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BOOKKEEPING SERVICE AGREEMENT</w:t>
      </w:r>
    </w:p>
    <w:p/>
    <w:p>
      <w:r>
        <w:rPr>
          <w:b/>
          <w:sz w:val="20"/>
        </w:rPr>
        <w:t>This Bookkeeping Service Agreement (the “Agreement”) is entered into by and between:</w:t>
      </w:r>
    </w:p>
    <w:p>
      <w:r>
        <w:rPr>
          <w:b/>
          <w:sz w:val="20"/>
        </w:rPr>
        <w:t>Service Provider:</w:t>
      </w:r>
    </w:p>
    <w:p>
      <w:r>
        <w:rPr>
          <w:b w:val="0"/>
          <w:sz w:val="20"/>
        </w:rPr>
        <w:t>Full Legal Name: ____________________________________________________________</w:t>
      </w:r>
    </w:p>
    <w:p>
      <w:r>
        <w:rPr>
          <w:b w:val="0"/>
          <w:sz w:val="20"/>
        </w:rPr>
        <w:t>Business Entity Type (if applicable): 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w:t>
      </w:r>
    </w:p>
    <w:p>
      <w:r>
        <w:rPr>
          <w:b w:val="0"/>
          <w:sz w:val="20"/>
        </w:rPr>
        <w:t>Full Legal Name or Business Name: ____________________________________________</w:t>
      </w:r>
    </w:p>
    <w:p>
      <w:r>
        <w:rPr>
          <w:b w:val="0"/>
          <w:sz w:val="20"/>
        </w:rPr>
        <w:t>Business Entity Type (if applicable): 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the Service Provider is engaged in the business of providing bookkeeping and related financial record keeping services;</w:t>
      </w:r>
    </w:p>
    <w:p>
      <w:r>
        <w:rPr>
          <w:b w:val="0"/>
          <w:sz w:val="20"/>
        </w:rPr>
        <w:t>WHEREAS, the Client desires to engage the Service Provider to perform bookkeeping services under the terms and conditions set forth herein;</w:t>
      </w:r>
    </w:p>
    <w:p>
      <w:r>
        <w:rPr>
          <w:b w:val="0"/>
          <w:sz w:val="20"/>
        </w:rPr>
        <w:t>NOW, THEREFORE, in consideration of the mutual covenants contained herein, the parties agree as follows:</w:t>
      </w:r>
    </w:p>
    <w:p/>
    <w:p/>
    <w:p>
      <w:r>
        <w:rPr>
          <w:b/>
          <w:sz w:val="20"/>
        </w:rPr>
        <w:t>1. Scope of Services</w:t>
      </w:r>
    </w:p>
    <w:p>
      <w:r>
        <w:rPr>
          <w:b w:val="0"/>
          <w:sz w:val="20"/>
        </w:rPr>
        <w:t>The Service Provider agrees to provide the following bookkeeping services to the Client:</w:t>
      </w:r>
    </w:p>
    <w:p>
      <w:r>
        <w:rPr>
          <w:b w:val="0"/>
          <w:sz w:val="20"/>
        </w:rPr>
        <w:t>- Recording and categorizing financial transactions</w:t>
      </w:r>
    </w:p>
    <w:p>
      <w:r>
        <w:rPr>
          <w:b w:val="0"/>
          <w:sz w:val="20"/>
        </w:rPr>
        <w:t>- Reconciling bank and credit card statements</w:t>
      </w:r>
    </w:p>
    <w:p>
      <w:r>
        <w:rPr>
          <w:b w:val="0"/>
          <w:sz w:val="20"/>
        </w:rPr>
        <w:t>- Preparation of monthly financial statements including balance sheet, income statement, and cash flow statement</w:t>
      </w:r>
    </w:p>
    <w:p>
      <w:r>
        <w:rPr>
          <w:b w:val="0"/>
          <w:sz w:val="20"/>
        </w:rPr>
        <w:t>- Maintaining accounts payable and accounts receivable records</w:t>
      </w:r>
    </w:p>
    <w:p>
      <w:r>
        <w:rPr>
          <w:b w:val="0"/>
          <w:sz w:val="20"/>
        </w:rPr>
        <w:t>- Payroll bookkeeping support (if applicable)</w:t>
      </w:r>
    </w:p>
    <w:p>
      <w:r>
        <w:rPr>
          <w:b w:val="0"/>
          <w:sz w:val="20"/>
        </w:rPr>
        <w:t>- Preparation and filing support for sales tax and other applicable tax filings</w:t>
      </w:r>
    </w:p>
    <w:p>
      <w:r>
        <w:rPr>
          <w:b w:val="0"/>
          <w:sz w:val="20"/>
        </w:rPr>
        <w:t>- Other bookkeeping tasks as mutually agreed in writing</w:t>
      </w:r>
    </w:p>
    <w:p/>
    <w:p>
      <w:r>
        <w:rPr>
          <w:b/>
          <w:sz w:val="20"/>
        </w:rPr>
        <w:t>2. Term of Agreement</w:t>
      </w:r>
    </w:p>
    <w:p>
      <w:r>
        <w:rPr>
          <w:b w:val="0"/>
          <w:sz w:val="20"/>
        </w:rPr>
        <w:t>This Agreement shall commence upon execution by both parties and shall continue on a month-to-month basis until terminated by either party in accordance with this Agreement.</w:t>
      </w:r>
    </w:p>
    <w:p/>
    <w:p>
      <w:r>
        <w:rPr>
          <w:b/>
          <w:sz w:val="20"/>
        </w:rPr>
        <w:t>3. Compensation</w:t>
      </w:r>
    </w:p>
    <w:p>
      <w:r>
        <w:rPr>
          <w:b w:val="0"/>
          <w:sz w:val="20"/>
        </w:rPr>
        <w:t>The Client agrees to pay the Service Provider as follows:</w:t>
      </w:r>
    </w:p>
    <w:p>
      <w:r>
        <w:rPr>
          <w:b w:val="0"/>
          <w:sz w:val="20"/>
        </w:rPr>
        <w:t>- Monthly Fee: $__________________ payable within fifteen (15) days of receipt of invoice.</w:t>
      </w:r>
    </w:p>
    <w:p>
      <w:r>
        <w:rPr>
          <w:b w:val="0"/>
          <w:sz w:val="20"/>
        </w:rPr>
        <w:t>- Additional Services: Services outside the scope of this Agreement shall be billed separately at a rate of $___________ per hour or as otherwise agreed in writing.</w:t>
      </w:r>
    </w:p>
    <w:p>
      <w:r>
        <w:rPr>
          <w:b w:val="0"/>
          <w:sz w:val="20"/>
        </w:rPr>
        <w:t>- Late Payment: Any payment not received within 30 days of invoice date shall bear interest at the rate of 1.5% per month, or the highest rate permitted by applicable law.</w:t>
      </w:r>
    </w:p>
    <w:p/>
    <w:p>
      <w:r>
        <w:rPr>
          <w:b/>
          <w:sz w:val="20"/>
        </w:rPr>
        <w:t>4. Client Responsibilities</w:t>
      </w:r>
    </w:p>
    <w:p>
      <w:r>
        <w:rPr>
          <w:b w:val="0"/>
          <w:sz w:val="20"/>
        </w:rPr>
        <w:t>The Client agrees to provide the Service Provider with timely access to all financial records, documents, and information reasonably necessary for the Service Provider to perform the services under this Agreement. The Client shall ensure that all information provided is accurate and complete.</w:t>
      </w:r>
    </w:p>
    <w:p/>
    <w:p>
      <w:r>
        <w:rPr>
          <w:b/>
          <w:sz w:val="20"/>
        </w:rPr>
        <w:t>5. Confidentiality</w:t>
      </w:r>
    </w:p>
    <w:p>
      <w:r>
        <w:rPr>
          <w:b w:val="0"/>
          <w:sz w:val="20"/>
        </w:rPr>
        <w:t>The Service Provider shall maintain strict confidentiality of all the Client’s financial and business information obtained during the course of this engagement and shall not disclose such information to any third party except as required by law or with prior written consent of the Client.</w:t>
      </w:r>
    </w:p>
    <w:p/>
    <w:p>
      <w:r>
        <w:rPr>
          <w:b/>
          <w:sz w:val="20"/>
        </w:rPr>
        <w:t>6. Independent Contractor</w:t>
      </w:r>
    </w:p>
    <w:p>
      <w:r>
        <w:rPr>
          <w:b w:val="0"/>
          <w:sz w:val="20"/>
        </w:rPr>
        <w:t>The Service Provider is an independent contractor and nothing in this Agreement shall be construed to create a partnership, joint venture, or employer-employee relationship between the parties.</w:t>
      </w:r>
    </w:p>
    <w:p/>
    <w:p>
      <w:r>
        <w:rPr>
          <w:b/>
          <w:sz w:val="20"/>
        </w:rPr>
        <w:t>7. Compliance with Laws</w:t>
      </w:r>
    </w:p>
    <w:p>
      <w:r>
        <w:rPr>
          <w:b w:val="0"/>
          <w:sz w:val="20"/>
        </w:rPr>
        <w:t>The Service Provider shall perform all services in compliance with applicable federal, state, and local laws, regulations, and professional standards.</w:t>
      </w:r>
    </w:p>
    <w:p/>
    <w:p>
      <w:r>
        <w:rPr>
          <w:b/>
          <w:sz w:val="20"/>
        </w:rPr>
        <w:t>8. Limitation of Liability</w:t>
      </w:r>
    </w:p>
    <w:p>
      <w:r>
        <w:rPr>
          <w:b w:val="0"/>
          <w:sz w:val="20"/>
        </w:rPr>
        <w:t>Except for gross negligence or willful misconduct, the Service Provider’s total liability under this Agreement shall not exceed the amount of fees paid by the Client to the Service Provider in the six (6) months preceding the event giving rise to the claim. The Service Provider shall not be liable for any indirect, incidental, consequential, special, or punitive damages.</w:t>
      </w:r>
    </w:p>
    <w:p/>
    <w:p>
      <w:r>
        <w:rPr>
          <w:b/>
          <w:sz w:val="20"/>
        </w:rPr>
        <w:t>9. Termination</w:t>
      </w:r>
    </w:p>
    <w:p>
      <w:r>
        <w:rPr>
          <w:b w:val="0"/>
          <w:sz w:val="20"/>
        </w:rPr>
        <w:t>Either party may terminate this Agreement upon thirty (30) days’ prior written notice to the other party. Upon termination, the Service Provider shall provide the Client with all completed work and records. The Client shall pay for all services rendered through the date of termination.</w:t>
      </w:r>
    </w:p>
    <w:p/>
    <w:p>
      <w:r>
        <w:rPr>
          <w:b/>
          <w:sz w:val="20"/>
        </w:rPr>
        <w:t>10. Dispute Resolution</w:t>
      </w:r>
    </w:p>
    <w:p>
      <w:r>
        <w:rPr>
          <w:b w:val="0"/>
          <w:sz w:val="20"/>
        </w:rPr>
        <w:t>In the event of any dispute arising out of or related to this Agreement, the parties agree to attempt in good faith to resolve the dispute through mediation before initiating any legal action. If mediation fails, the dispute shall be resolved in a court of competent jurisdiction located in the state where the Client’s principal place of business is located.</w:t>
      </w:r>
    </w:p>
    <w:p/>
    <w:p>
      <w:r>
        <w:rPr>
          <w:b/>
          <w:sz w:val="20"/>
        </w:rPr>
        <w:t>11. Governing Law</w:t>
      </w:r>
    </w:p>
    <w:p>
      <w:r>
        <w:rPr>
          <w:b w:val="0"/>
          <w:sz w:val="20"/>
        </w:rPr>
        <w:t>This Agreement shall be governed by and construed in accordance with the laws of the United States and the state in which the Client’s principal place of business is located, without regard to its conflict of laws principles.</w:t>
      </w:r>
    </w:p>
    <w:p/>
    <w:p>
      <w:r>
        <w:rPr>
          <w:b/>
          <w:sz w:val="20"/>
        </w:rPr>
        <w:t>12. Entire Agreement</w:t>
      </w:r>
    </w:p>
    <w:p>
      <w:r>
        <w:rPr>
          <w:b w:val="0"/>
          <w:sz w:val="20"/>
        </w:rPr>
        <w:t>This Agreement constitutes the entire understanding between the parties with respect to the subject matter hereof and supersedes all prior agreements, understandings, or representations. Any amendments must be in writing and signed by both parties.</w:t>
      </w:r>
    </w:p>
    <w:p/>
    <w:p>
      <w:r>
        <w:rPr>
          <w:b/>
          <w:sz w:val="20"/>
        </w:rPr>
        <w:t>13. Severability</w:t>
      </w:r>
    </w:p>
    <w:p>
      <w:r>
        <w:rPr>
          <w:b w:val="0"/>
          <w:sz w:val="20"/>
        </w:rPr>
        <w:t>If any provision of this Agreement is found to be invalid or unenforceable by a court of competent jurisdiction, the remaining provisions shall remain in full force and effect.</w:t>
      </w:r>
    </w:p>
    <w:p/>
    <w:p>
      <w:r>
        <w:rPr>
          <w:b/>
          <w:sz w:val="20"/>
        </w:rPr>
        <w:t>14. Notices</w:t>
      </w:r>
    </w:p>
    <w:p>
      <w:r>
        <w:rPr>
          <w:b w:val="0"/>
          <w:sz w:val="20"/>
        </w:rPr>
        <w:t>All notices required or permitted under this Agreement shall be in writing and shall be deemed delivered when delivered in person, sent by certified mail (return receipt requested), or by nationally recognized overnight courier to the addresses set forth above or to such other address as either party may designate by notice to the other.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https://agreement247-us.com/bookkeeping-service-agreement/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bookkeeping-servic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