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CARRIER AGREEMENT</w:t>
      </w:r>
    </w:p>
    <w:p/>
    <w:p>
      <w:r>
        <w:rPr>
          <w:b/>
          <w:sz w:val="20"/>
        </w:rPr>
        <w:t>This Carrier Agreement (the "Agreement") is entered into by and between:</w:t>
      </w:r>
    </w:p>
    <w:p>
      <w:r>
        <w:rPr>
          <w:b w:val="0"/>
          <w:sz w:val="20"/>
        </w:rPr>
        <w:t>Carrier Name: ___________________________________________________________</w:t>
      </w:r>
    </w:p>
    <w:p>
      <w:r>
        <w:rPr>
          <w:b w:val="0"/>
          <w:sz w:val="20"/>
        </w:rPr>
        <w:t>Carrier Address: _________________________________________________________</w:t>
      </w:r>
    </w:p>
    <w:p>
      <w:r>
        <w:rPr>
          <w:b w:val="0"/>
          <w:sz w:val="20"/>
        </w:rPr>
        <w:t>Carrier Phone: ___________________________________________________________</w:t>
      </w:r>
    </w:p>
    <w:p/>
    <w:p>
      <w:pPr>
        <w:jc w:val="center"/>
      </w:pPr>
      <w:r>
        <w:rPr>
          <w:b w:val="0"/>
          <w:sz w:val="20"/>
        </w:rPr>
        <w:t>AND</w:t>
      </w:r>
    </w:p>
    <w:p/>
    <w:p>
      <w:r>
        <w:rPr>
          <w:b w:val="0"/>
          <w:sz w:val="20"/>
        </w:rPr>
        <w:t>Client Name: ____________________________________________________________</w:t>
      </w:r>
    </w:p>
    <w:p>
      <w:r>
        <w:rPr>
          <w:b w:val="0"/>
          <w:sz w:val="20"/>
        </w:rPr>
        <w:t>Client Address: __________________________________________________________</w:t>
      </w:r>
    </w:p>
    <w:p>
      <w:r>
        <w:rPr>
          <w:b w:val="0"/>
          <w:sz w:val="20"/>
        </w:rPr>
        <w:t>Client Phone: ____________________________________________________________</w:t>
      </w:r>
    </w:p>
    <w:p/>
    <w:p/>
    <w:p>
      <w:r>
        <w:rPr>
          <w:b/>
          <w:sz w:val="22"/>
        </w:rPr>
        <w:t>RECITALS</w:t>
      </w:r>
    </w:p>
    <w:p>
      <w:r>
        <w:rPr>
          <w:b w:val="0"/>
          <w:sz w:val="20"/>
        </w:rPr>
        <w:t>WHEREAS, the Client requires transportation services for goods and products;</w:t>
      </w:r>
    </w:p>
    <w:p>
      <w:r>
        <w:rPr>
          <w:b w:val="0"/>
          <w:sz w:val="20"/>
        </w:rPr>
        <w:t>WHEREAS, the Carrier is duly licensed and qualified to provide such transportation services;</w:t>
      </w:r>
    </w:p>
    <w:p>
      <w:r>
        <w:rPr>
          <w:b w:val="0"/>
          <w:sz w:val="20"/>
        </w:rPr>
        <w:t>NOW, THEREFORE, in consideration of the mutual covenants contained herein, the parties agree as follows:</w:t>
      </w:r>
    </w:p>
    <w:p/>
    <w:p/>
    <w:p>
      <w:r>
        <w:rPr>
          <w:b/>
          <w:sz w:val="22"/>
        </w:rPr>
        <w:t>1. SERVICES</w:t>
      </w:r>
    </w:p>
    <w:p>
      <w:r>
        <w:rPr>
          <w:b w:val="0"/>
          <w:sz w:val="20"/>
        </w:rPr>
        <w:t>The Carrier agrees to provide transportation services (the "Services") as requested by the Client. Such Services shall be performed in a professional, safe, and timely manner in accordance with all applicable federal, state, and local laws, rules, and regulations.</w:t>
      </w:r>
    </w:p>
    <w:p/>
    <w:p>
      <w:r>
        <w:rPr>
          <w:b/>
          <w:sz w:val="22"/>
        </w:rPr>
        <w:t>2. TERM</w:t>
      </w:r>
    </w:p>
    <w:p>
      <w:r>
        <w:rPr>
          <w:b w:val="0"/>
          <w:sz w:val="20"/>
        </w:rPr>
        <w:t>This Agreement shall commence upon execution by both parties and continue until terminated pursuant to Section 9 herein.</w:t>
      </w:r>
    </w:p>
    <w:p/>
    <w:p>
      <w:r>
        <w:rPr>
          <w:b/>
          <w:sz w:val="22"/>
        </w:rPr>
        <w:t>3. COMPENSATION</w:t>
      </w:r>
    </w:p>
    <w:p>
      <w:r>
        <w:rPr>
          <w:b w:val="0"/>
          <w:sz w:val="20"/>
        </w:rPr>
        <w:t>The Client shall pay the Carrier according to the rates and payment terms set forth in Schedule A attached hereto or as separately agreed in writing. Payment shall be made within thirty (30) days from receipt of Carrier’s invoice.</w:t>
      </w:r>
    </w:p>
    <w:p/>
    <w:p>
      <w:r>
        <w:rPr>
          <w:b/>
          <w:sz w:val="22"/>
        </w:rPr>
        <w:t>4. CARRIER OBLIGATIONS</w:t>
      </w:r>
    </w:p>
    <w:p>
      <w:r>
        <w:rPr>
          <w:b w:val="0"/>
          <w:sz w:val="20"/>
        </w:rPr>
        <w:t>4.1 Licenses and Permits: Carrier warrants that it holds all necessary licenses, permits, and authorities required to perform the Services.</w:t>
      </w:r>
    </w:p>
    <w:p>
      <w:r>
        <w:rPr>
          <w:b w:val="0"/>
          <w:sz w:val="20"/>
        </w:rPr>
        <w:t>4.2 Compliance: Carrier shall comply with all applicable laws, rules, regulations, including but not limited to the Federal Motor Carrier Safety Regulations (FMCSR) and Department of Transportation (DOT) requirements.</w:t>
      </w:r>
    </w:p>
    <w:p>
      <w:r>
        <w:rPr>
          <w:b w:val="0"/>
          <w:sz w:val="20"/>
        </w:rPr>
        <w:t>4.3 Equipment: Carrier shall provide equipment that is safe, properly maintained, and suitable for the transportation of the Client’s goods.</w:t>
      </w:r>
    </w:p>
    <w:p>
      <w:r>
        <w:rPr>
          <w:b w:val="0"/>
          <w:sz w:val="20"/>
        </w:rPr>
        <w:t>4.4 Insurance: Carrier shall maintain insurance coverage as required by law and provide certificates of insurance upon request.</w:t>
      </w:r>
    </w:p>
    <w:p/>
    <w:p>
      <w:r>
        <w:rPr>
          <w:b/>
          <w:sz w:val="22"/>
        </w:rPr>
        <w:t>5. CLIENT OBLIGATIONS</w:t>
      </w:r>
    </w:p>
    <w:p>
      <w:r>
        <w:rPr>
          <w:b w:val="0"/>
          <w:sz w:val="20"/>
        </w:rPr>
        <w:t>5.1 Accurate Information: Client shall provide complete and accurate information regarding the nature, quantity, and handling requirements of the goods to be transported.</w:t>
      </w:r>
    </w:p>
    <w:p>
      <w:r>
        <w:rPr>
          <w:b w:val="0"/>
          <w:sz w:val="20"/>
        </w:rPr>
        <w:t>5.2 Access and Facilities: Client shall ensure reasonable access to pick-up and delivery locations and provide necessary facilities for loading and unloading.</w:t>
      </w:r>
    </w:p>
    <w:p>
      <w:r>
        <w:rPr>
          <w:b w:val="0"/>
          <w:sz w:val="20"/>
        </w:rPr>
        <w:t>5.3 Payment: Client shall pay all fees and charges as specified in this Agreement in a timely manner.</w:t>
      </w:r>
    </w:p>
    <w:p/>
    <w:p>
      <w:r>
        <w:rPr>
          <w:b/>
          <w:sz w:val="22"/>
        </w:rPr>
        <w:t>6. LIABILITY AND INDEMNIFICATION</w:t>
      </w:r>
    </w:p>
    <w:p>
      <w:r>
        <w:rPr>
          <w:b w:val="0"/>
          <w:sz w:val="20"/>
        </w:rPr>
        <w:t>6.1 Liability: Carrier shall be liable for loss or damage to goods only to the extent provided by applicable law and shall not be liable for delays caused by events beyond its reasonable control.</w:t>
      </w:r>
    </w:p>
    <w:p>
      <w:r>
        <w:rPr>
          <w:b w:val="0"/>
          <w:sz w:val="20"/>
        </w:rPr>
        <w:t>6.2 Indemnification by Carrier: Carrier agrees to indemnify, defend, and hold harmless the Client from any claims, damages, or losses arising from Carrier’s negligence or willful misconduct.</w:t>
      </w:r>
    </w:p>
    <w:p>
      <w:r>
        <w:rPr>
          <w:b w:val="0"/>
          <w:sz w:val="20"/>
        </w:rPr>
        <w:t>6.3 Indemnification by Client: Client agrees to indemnify, defend, and hold harmless the Carrier from any claims, damages, or losses arising from the Client’s instructions, goods, or failure to comply with this Agreement.</w:t>
      </w:r>
    </w:p>
    <w:p/>
    <w:p>
      <w:r>
        <w:rPr>
          <w:b/>
          <w:sz w:val="22"/>
        </w:rPr>
        <w:t>7. INSURANCE</w:t>
      </w:r>
    </w:p>
    <w:p>
      <w:r>
        <w:rPr>
          <w:b w:val="0"/>
          <w:sz w:val="20"/>
        </w:rPr>
        <w:t>The Carrier shall maintain and keep in force at all times during the term of this Agreement the following insurance coverage:</w:t>
      </w:r>
    </w:p>
    <w:p>
      <w:r>
        <w:rPr>
          <w:b w:val="0"/>
          <w:sz w:val="20"/>
        </w:rPr>
        <w:t>- Commercial General Liability Insurance with minimum limits of $1,000,000 per occurrence.</w:t>
      </w:r>
    </w:p>
    <w:p>
      <w:r>
        <w:rPr>
          <w:b w:val="0"/>
          <w:sz w:val="20"/>
        </w:rPr>
        <w:t>- Motor Truck Cargo Insurance covering loss or damage to goods transported with minimum limits of $100,000.</w:t>
      </w:r>
    </w:p>
    <w:p>
      <w:r>
        <w:rPr>
          <w:b w:val="0"/>
          <w:sz w:val="20"/>
        </w:rPr>
        <w:t>- Automobile Liability Insurance with minimum limits as required by state and federal law.</w:t>
      </w:r>
    </w:p>
    <w:p>
      <w:r>
        <w:rPr>
          <w:b w:val="0"/>
          <w:sz w:val="20"/>
        </w:rPr>
        <w:t>Certificates of insurance, naming the Client as additional insured where applicable, shall be provided upon request.</w:t>
      </w:r>
    </w:p>
    <w:p/>
    <w:p>
      <w:r>
        <w:rPr>
          <w:b/>
          <w:sz w:val="22"/>
        </w:rPr>
        <w:t>8. CONFIDENTIALITY</w:t>
      </w:r>
    </w:p>
    <w:p>
      <w:r>
        <w:rPr>
          <w:b w:val="0"/>
          <w:sz w:val="20"/>
        </w:rPr>
        <w:t>Both parties agree to keep confidential any proprietary or sensitive information obtained during the performance of this Agreement and not disclose such information to any third party without prior written consent, except as required by law.</w:t>
      </w:r>
    </w:p>
    <w:p/>
    <w:p>
      <w:r>
        <w:rPr>
          <w:b/>
          <w:sz w:val="22"/>
        </w:rPr>
        <w:t>9. TERMINATION</w:t>
      </w:r>
    </w:p>
    <w:p>
      <w:r>
        <w:rPr>
          <w:b w:val="0"/>
          <w:sz w:val="20"/>
        </w:rPr>
        <w:t>Either party may terminate this Agreement at any time with thirty (30) days written notice. Immediate termination may occur for cause, including breach of any material term or condition of this Agreement.</w:t>
      </w:r>
    </w:p>
    <w:p>
      <w:r>
        <w:rPr>
          <w:b w:val="0"/>
          <w:sz w:val="20"/>
        </w:rPr>
        <w:t>Termination shall not relieve either party of obligations incurred prior to termination.</w:t>
      </w:r>
    </w:p>
    <w:p/>
    <w:p>
      <w:r>
        <w:rPr>
          <w:b/>
          <w:sz w:val="22"/>
        </w:rPr>
        <w:t>10. FORCE MAJEURE</w:t>
      </w:r>
    </w:p>
    <w:p>
      <w:r>
        <w:rPr>
          <w:b w:val="0"/>
          <w:sz w:val="20"/>
        </w:rPr>
        <w:t>Neither party shall be liable for any failure or delay in performance due to causes beyond its reasonable control, including but not limited to acts of God, war, terrorism, strikes, government actions, or natural disasters.</w:t>
      </w:r>
    </w:p>
    <w:p/>
    <w:p>
      <w:r>
        <w:rPr>
          <w:b/>
          <w:sz w:val="22"/>
        </w:rPr>
        <w:t>11. INDEPENDENT CONTRACTOR</w:t>
      </w:r>
    </w:p>
    <w:p>
      <w:r>
        <w:rPr>
          <w:b w:val="0"/>
          <w:sz w:val="20"/>
        </w:rPr>
        <w:t>The Carrier is an independent contractor and is not an employee, agent, or partner of the Client. Carrier shall be responsible for all taxes, insurance, and other obligations arising from its performance under this Agreement.</w:t>
      </w:r>
    </w:p>
    <w:p/>
    <w:p>
      <w:r>
        <w:rPr>
          <w:b/>
          <w:sz w:val="22"/>
        </w:rPr>
        <w:t>12. GOVERNING LAW AND JURISDICTION</w:t>
      </w:r>
    </w:p>
    <w:p>
      <w:r>
        <w:rPr>
          <w:b w:val="0"/>
          <w:sz w:val="20"/>
        </w:rPr>
        <w:t>This Agreement shall be governed by and construed in accordance with the laws of the State of ____________, without regard to its conflict of laws rules.</w:t>
      </w:r>
    </w:p>
    <w:p>
      <w:r>
        <w:rPr>
          <w:b w:val="0"/>
          <w:sz w:val="20"/>
        </w:rPr>
        <w:t>Any disputes arising hereunder shall be resolved exclusively in the state or federal courts located within the State of ____________.</w:t>
      </w:r>
    </w:p>
    <w:p/>
    <w:p>
      <w:r>
        <w:rPr>
          <w:b/>
          <w:sz w:val="22"/>
        </w:rPr>
        <w:t>13. ENTIRE AGREEMENT</w:t>
      </w:r>
    </w:p>
    <w:p>
      <w:r>
        <w:rPr>
          <w:b w:val="0"/>
          <w:sz w:val="20"/>
        </w:rPr>
        <w:t>This Agreement, including any attachments or schedules, constitutes the entire agreement between the parties and supersedes all prior negotiations, representations, or agreements, whether written or oral.</w:t>
      </w:r>
    </w:p>
    <w:p>
      <w:r>
        <w:rPr>
          <w:b w:val="0"/>
          <w:sz w:val="20"/>
        </w:rPr>
        <w:t>Any amendment or modification must be made in writing and signed by both parties.</w:t>
      </w:r>
    </w:p>
    <w:p/>
    <w:p>
      <w:r>
        <w:rPr>
          <w:b/>
          <w:sz w:val="22"/>
        </w:rPr>
        <w:t>14. SEVERABILITY</w:t>
      </w:r>
    </w:p>
    <w:p>
      <w:r>
        <w:rPr>
          <w:b w:val="0"/>
          <w:sz w:val="20"/>
        </w:rPr>
        <w:t>If any provision of this Agreement is held to be invalid or unenforceable, the remaining provisions shall continue to be valid and enforceable to the fullest extent permitted by law.</w:t>
      </w:r>
    </w:p>
    <w:p/>
    <w:p>
      <w:r>
        <w:rPr>
          <w:b/>
          <w:sz w:val="22"/>
        </w:rPr>
        <w:t>15. NOTICES</w:t>
      </w:r>
    </w:p>
    <w:p>
      <w:r>
        <w:rPr>
          <w:b w:val="0"/>
          <w:sz w:val="20"/>
        </w:rPr>
        <w:t>All notices required or permitted under this Agreement shall be in writing and delivered by hand, certified mail, or reputable overnight courier to the addresses listed above or such other address as either party may designate in writing.</w:t>
      </w:r>
    </w:p>
    <w:p/>
    <w:p/>
    <w:p>
      <w:r>
        <w:rPr>
          <w:b w:val="0"/>
          <w:sz w:val="20"/>
        </w:rPr>
        <w:t>Place of execution: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CARRIER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https://agreement247-us.com/carrier-agreement/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https://agreement247-us.com</w:t>
        </w:r>
      </w:hyperlink>
    </w:p>
    <w:p>
      <w:pPr>
        <w:jc w:val="center"/>
      </w:pPr>
      <w:r>
        <w:rPr>
          <w:color w:val="808080"/>
          <w:sz w:val="20"/>
        </w:rPr>
        <w:t>This template is intended exclusively for personal, non-commercial use.</w:t>
        <w:br/>
        <w:t>If distributed or published, the source must be mentioned. © agreement247-us.com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247-us.com/carrier-agreement/" TargetMode="External"/><Relationship Id="rId10" Type="http://schemas.openxmlformats.org/officeDocument/2006/relationships/hyperlink" Target="https://agreemen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