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EQUITY INVESTMENT AGREEMENT</w:t>
      </w:r>
    </w:p>
    <w:p/>
    <w:p>
      <w:r>
        <w:rPr>
          <w:b/>
          <w:sz w:val="20"/>
        </w:rPr>
        <w:t>This Equity Investment Agreement (the "Agreement") is entered into by and between:</w:t>
      </w:r>
    </w:p>
    <w:p>
      <w:r>
        <w:rPr>
          <w:b w:val="0"/>
          <w:sz w:val="20"/>
        </w:rPr>
        <w:t>Investor Name: 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r>
        <w:rPr>
          <w:b w:val="0"/>
          <w:sz w:val="20"/>
        </w:rPr>
        <w:t>Company Name: 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r>
        <w:rPr>
          <w:b/>
          <w:sz w:val="20"/>
        </w:rPr>
        <w:t>RECITALS</w:t>
      </w:r>
    </w:p>
    <w:p>
      <w:r>
        <w:rPr>
          <w:b w:val="0"/>
          <w:sz w:val="20"/>
        </w:rPr>
        <w:t>WHEREAS, the Company is engaged in the business of ___________________________;</w:t>
      </w:r>
    </w:p>
    <w:p>
      <w:r>
        <w:rPr>
          <w:b w:val="0"/>
          <w:sz w:val="20"/>
        </w:rPr>
        <w:t>WHEREAS, the Investor desires to invest in the Company and acquire equity interest in the Company;</w:t>
      </w:r>
    </w:p>
    <w:p>
      <w:r>
        <w:rPr>
          <w:b w:val="0"/>
          <w:sz w:val="20"/>
        </w:rPr>
        <w:t>WHEREAS, the Company desires to accept the investment from the Investor upon the terms and conditions set forth herein;</w:t>
      </w:r>
    </w:p>
    <w:p>
      <w:r>
        <w:rPr>
          <w:b w:val="0"/>
          <w:sz w:val="20"/>
        </w:rPr>
        <w:t>NOW, THEREFORE, in consideration of the mutual covenants and agreements contained herein, the parties agree as follows:</w:t>
      </w:r>
    </w:p>
    <w:p/>
    <w:p>
      <w:r>
        <w:rPr>
          <w:b/>
          <w:sz w:val="20"/>
        </w:rPr>
        <w:t>1. Definitions</w:t>
      </w:r>
    </w:p>
    <w:p>
      <w:r>
        <w:rPr>
          <w:b w:val="0"/>
          <w:sz w:val="20"/>
        </w:rPr>
        <w:t>1.1 "Agreement" means this Equity Investment Agreement including all exhibits and schedules attached hereto.</w:t>
      </w:r>
    </w:p>
    <w:p>
      <w:r>
        <w:rPr>
          <w:b w:val="0"/>
          <w:sz w:val="20"/>
        </w:rPr>
        <w:t>1.2 "Board" means the Board of Directors of the Company.</w:t>
      </w:r>
    </w:p>
    <w:p>
      <w:r>
        <w:rPr>
          <w:b w:val="0"/>
          <w:sz w:val="20"/>
        </w:rPr>
        <w:t>1.3 "Closing" means the consummation of the purchase and sale of the Shares pursuant to this Agreement.</w:t>
      </w:r>
    </w:p>
    <w:p>
      <w:r>
        <w:rPr>
          <w:b w:val="0"/>
          <w:sz w:val="20"/>
        </w:rPr>
        <w:t>1.4 "Shares" means the shares of the Company’s capital stock to be issued to the Investor pursuant to this Agreement.</w:t>
      </w:r>
    </w:p>
    <w:p>
      <w:r>
        <w:rPr>
          <w:b w:val="0"/>
          <w:sz w:val="20"/>
        </w:rPr>
        <w:t>1.5 "Purchase Price" means the aggregate amount payable by the Investor for the Shares as specified herein.</w:t>
      </w:r>
    </w:p>
    <w:p/>
    <w:p>
      <w:r>
        <w:rPr>
          <w:b/>
          <w:sz w:val="20"/>
        </w:rPr>
        <w:t>2. Investment and Purchase Price</w:t>
      </w:r>
    </w:p>
    <w:p>
      <w:r>
        <w:rPr>
          <w:b w:val="0"/>
          <w:sz w:val="20"/>
        </w:rPr>
        <w:t>2.1 Subject to the terms and conditions of this Agreement, the Investor agrees to purchase and the Company agrees to sell and issue to the Investor, the number of Shares set forth below.</w:t>
      </w:r>
    </w:p>
    <w:p>
      <w:r>
        <w:rPr>
          <w:b w:val="0"/>
          <w:sz w:val="20"/>
        </w:rPr>
        <w:t>2.2 Number of Shares to be issued: ________________________________</w:t>
      </w:r>
    </w:p>
    <w:p>
      <w:r>
        <w:rPr>
          <w:b w:val="0"/>
          <w:sz w:val="20"/>
        </w:rPr>
        <w:t>2.3 Purchase Price per Share: $________________</w:t>
      </w:r>
    </w:p>
    <w:p>
      <w:r>
        <w:rPr>
          <w:b w:val="0"/>
          <w:sz w:val="20"/>
        </w:rPr>
        <w:t>2.4 Total Purchase Price: $________________</w:t>
      </w:r>
    </w:p>
    <w:p/>
    <w:p>
      <w:r>
        <w:rPr>
          <w:b/>
          <w:sz w:val="20"/>
        </w:rPr>
        <w:t>3. Closing</w:t>
      </w:r>
    </w:p>
    <w:p>
      <w:r>
        <w:rPr>
          <w:b w:val="0"/>
          <w:sz w:val="20"/>
        </w:rPr>
        <w:t>3.1 The Closing shall take place at such time and place as the parties agree.</w:t>
      </w:r>
    </w:p>
    <w:p>
      <w:r>
        <w:rPr>
          <w:b w:val="0"/>
          <w:sz w:val="20"/>
        </w:rPr>
        <w:t>3.2 At the Closing, the Investor shall deliver the Purchase Price by wire transfer or other mutually agreed means, and the Company shall deliver the certificates representing the Shares, duly endorsed or accompanied by stock powers duly executed in blank.</w:t>
      </w:r>
    </w:p>
    <w:p/>
    <w:p>
      <w:r>
        <w:rPr>
          <w:b/>
          <w:sz w:val="20"/>
        </w:rPr>
        <w:t>4. Representations and Warranties of the Company</w:t>
      </w:r>
    </w:p>
    <w:p>
      <w:r>
        <w:rPr>
          <w:b w:val="0"/>
          <w:sz w:val="20"/>
        </w:rPr>
        <w:t>The Company represents and warrants to the Investor that:</w:t>
      </w:r>
    </w:p>
    <w:p>
      <w:r>
        <w:rPr>
          <w:b w:val="0"/>
          <w:sz w:val="20"/>
        </w:rPr>
        <w:t>4.1 Organization and Good Standing: The Company is duly organized, validly existing, and in good standing under the laws of its jurisdiction of incorporation and has full power and authority to carry on its business as now conducted.</w:t>
      </w:r>
    </w:p>
    <w:p>
      <w:r>
        <w:rPr>
          <w:b w:val="0"/>
          <w:sz w:val="20"/>
        </w:rPr>
        <w:t>4.2 Authorization: The execution, delivery, and performance of this Agreement by the Company have been duly authorized by all necessary corporate action.</w:t>
      </w:r>
    </w:p>
    <w:p>
      <w:r>
        <w:rPr>
          <w:b w:val="0"/>
          <w:sz w:val="20"/>
        </w:rPr>
        <w:t>4.3 Valid Issuance: The Shares, when issued and delivered in accordance with this Agreement, will be duly authorized, validly issued, fully paid, and non-assessable.</w:t>
      </w:r>
    </w:p>
    <w:p>
      <w:r>
        <w:rPr>
          <w:b w:val="0"/>
          <w:sz w:val="20"/>
        </w:rPr>
        <w:t>4.4 No Conflicts: The execution and delivery of this Agreement do not, and the performance will not, conflict with, or result in any breach of, the Company’s organizational documents or any applicable law, order, or contract.</w:t>
      </w:r>
    </w:p>
    <w:p>
      <w:r>
        <w:rPr>
          <w:b w:val="0"/>
          <w:sz w:val="20"/>
        </w:rPr>
        <w:t>4.5 Financial Statements: The Company has delivered to the Investor its most recent financial statements, which fairly present the financial condition of the Company as of their respective dates.</w:t>
      </w:r>
    </w:p>
    <w:p/>
    <w:p>
      <w:r>
        <w:rPr>
          <w:b/>
          <w:sz w:val="20"/>
        </w:rPr>
        <w:t>5. Representations and Warranties of the Investor</w:t>
      </w:r>
    </w:p>
    <w:p>
      <w:r>
        <w:rPr>
          <w:b w:val="0"/>
          <w:sz w:val="20"/>
        </w:rPr>
        <w:t>The Investor represents and warrants to the Company that:</w:t>
      </w:r>
    </w:p>
    <w:p>
      <w:r>
        <w:rPr>
          <w:b w:val="0"/>
          <w:sz w:val="20"/>
        </w:rPr>
        <w:t>5.1 Authorization: The Investor has full power and authority to enter into this Agreement and perform its obligations hereunder.</w:t>
      </w:r>
    </w:p>
    <w:p>
      <w:r>
        <w:rPr>
          <w:b w:val="0"/>
          <w:sz w:val="20"/>
        </w:rPr>
        <w:t>5.2 Investment Intent: The Investor is acquiring the Shares for investment for its own account and not with a view to, or for sale in connection with, any distribution thereof.</w:t>
      </w:r>
    </w:p>
    <w:p>
      <w:r>
        <w:rPr>
          <w:b w:val="0"/>
          <w:sz w:val="20"/>
        </w:rPr>
        <w:t>5.3 Accredited Investor: The Investor is an "accredited investor" as defined in Regulation D under the Securities Act of 1933, as amended.</w:t>
      </w:r>
    </w:p>
    <w:p>
      <w:r>
        <w:rPr>
          <w:b w:val="0"/>
          <w:sz w:val="20"/>
        </w:rPr>
        <w:t>5.4 No Conflicts: The execution and delivery of this Agreement by the Investor do not conflict with, or result in any breach of, any agreement or law applicable to the Investor.</w:t>
      </w:r>
    </w:p>
    <w:p/>
    <w:p>
      <w:r>
        <w:rPr>
          <w:b/>
          <w:sz w:val="20"/>
        </w:rPr>
        <w:t>6. Covenants</w:t>
      </w:r>
    </w:p>
    <w:p>
      <w:r>
        <w:rPr>
          <w:b w:val="0"/>
          <w:sz w:val="20"/>
        </w:rPr>
        <w:t>6.1 Conduct of Business: The Company shall conduct its business in the ordinary course and shall not undertake any material change in business or capital structure without the Investor’s prior written consent.</w:t>
      </w:r>
    </w:p>
    <w:p>
      <w:r>
        <w:rPr>
          <w:b w:val="0"/>
          <w:sz w:val="20"/>
        </w:rPr>
        <w:t>6.2 Information Rights: The Company shall provide the Investor with quarterly and annual financial statements, budgets, and such other information as reasonably requested.</w:t>
      </w:r>
    </w:p>
    <w:p>
      <w:r>
        <w:rPr>
          <w:b w:val="0"/>
          <w:sz w:val="20"/>
        </w:rPr>
        <w:t>6.3 Compliance with Laws: Each party agrees to comply with all applicable laws, regulations, and ordinances in connection with the performance of this Agreement.</w:t>
      </w:r>
    </w:p>
    <w:p/>
    <w:p>
      <w:r>
        <w:rPr>
          <w:b/>
          <w:sz w:val="20"/>
        </w:rPr>
        <w:t>7. Conditions Precedent to Closing</w:t>
      </w:r>
    </w:p>
    <w:p>
      <w:r>
        <w:rPr>
          <w:b w:val="0"/>
          <w:sz w:val="20"/>
        </w:rPr>
        <w:t>7.1 The obligations of the Investor to consummate the Closing are subject to the fulfillment, on or before the Closing, of each of the following conditions:</w:t>
      </w:r>
    </w:p>
    <w:p>
      <w:r>
        <w:rPr>
          <w:b w:val="0"/>
          <w:sz w:val="20"/>
        </w:rPr>
        <w:t>a) Accuracy of the Company’s representations and warranties as of the Closing date.</w:t>
      </w:r>
    </w:p>
    <w:p>
      <w:r>
        <w:rPr>
          <w:b w:val="0"/>
          <w:sz w:val="20"/>
        </w:rPr>
        <w:t>b) Performance by the Company of all covenants and agreements required to be performed before or at the Closing.</w:t>
      </w:r>
    </w:p>
    <w:p>
      <w:r>
        <w:rPr>
          <w:b w:val="0"/>
          <w:sz w:val="20"/>
        </w:rPr>
        <w:t>c) Delivery of all documents and instruments as reasonably requested by the Investor.</w:t>
      </w:r>
    </w:p>
    <w:p>
      <w:r>
        <w:rPr>
          <w:b w:val="0"/>
          <w:sz w:val="20"/>
        </w:rPr>
        <w:t>7.2 The obligations of the Company to consummate the Closing are subject to the fulfillment, on or before the Closing, of each of the following conditions:</w:t>
      </w:r>
    </w:p>
    <w:p>
      <w:r>
        <w:rPr>
          <w:b w:val="0"/>
          <w:sz w:val="20"/>
        </w:rPr>
        <w:t>a) Accuracy of the Investor’s representations and warranties as of the Closing date.</w:t>
      </w:r>
    </w:p>
    <w:p>
      <w:r>
        <w:rPr>
          <w:b w:val="0"/>
          <w:sz w:val="20"/>
        </w:rPr>
        <w:t>b) Performance by the Investor of all covenants and agreements required to be performed before or at the Closing.</w:t>
      </w:r>
    </w:p>
    <w:p>
      <w:r>
        <w:rPr>
          <w:b w:val="0"/>
          <w:sz w:val="20"/>
        </w:rPr>
        <w:t>c) Delivery of all funds and documents as reasonably requested by the Company.</w:t>
      </w:r>
    </w:p>
    <w:p/>
    <w:p>
      <w:r>
        <w:rPr>
          <w:b/>
          <w:sz w:val="20"/>
        </w:rPr>
        <w:t>8. Indemnification</w:t>
      </w:r>
    </w:p>
    <w:p>
      <w:r>
        <w:rPr>
          <w:b w:val="0"/>
          <w:sz w:val="20"/>
        </w:rPr>
        <w:t>8.1 The Company agrees to indemnify and hold harmless the Investor from and against any losses, damages, liabilities, or expenses arising out of any breach of the Company’s representations, warranties, or covenants in this Agreement.</w:t>
      </w:r>
    </w:p>
    <w:p>
      <w:r>
        <w:rPr>
          <w:b w:val="0"/>
          <w:sz w:val="20"/>
        </w:rPr>
        <w:t>8.2 The Investor agrees to indemnify and hold harmless the Company from and against any losses, damages, liabilities, or expenses arising out of any breach of the Investor’s representations, warranties, or covenants in this Agreement.</w:t>
      </w:r>
    </w:p>
    <w:p/>
    <w:p>
      <w:r>
        <w:rPr>
          <w:b/>
          <w:sz w:val="20"/>
        </w:rPr>
        <w:t>9. Restrictions on Transfer</w:t>
      </w:r>
    </w:p>
    <w:p>
      <w:r>
        <w:rPr>
          <w:b w:val="0"/>
          <w:sz w:val="20"/>
        </w:rPr>
        <w:t>9.1 The Shares shall not be sold, assigned, transferred, pledged, or otherwise disposed of except in compliance with applicable securities laws and the terms of this Agreement.</w:t>
      </w:r>
    </w:p>
    <w:p>
      <w:r>
        <w:rPr>
          <w:b w:val="0"/>
          <w:sz w:val="20"/>
        </w:rPr>
        <w:t>9.2 The Investor agrees to execute and deliver such agreements, acknowledgments, and instruments as the Company may reasonably request to effectuate such restrictions.</w:t>
      </w:r>
    </w:p>
    <w:p/>
    <w:p>
      <w:r>
        <w:rPr>
          <w:b/>
          <w:sz w:val="20"/>
        </w:rPr>
        <w:t>10. Governing Law and Dispute Resolution</w:t>
      </w:r>
    </w:p>
    <w:p>
      <w:r>
        <w:rPr>
          <w:b w:val="0"/>
          <w:sz w:val="20"/>
        </w:rPr>
        <w:t>10.1 This Agreement shall be governed by and construed in accordance with the laws of the State of ____________________, without regard to conflicts of laws principles.</w:t>
      </w:r>
    </w:p>
    <w:p>
      <w:r>
        <w:rPr>
          <w:b w:val="0"/>
          <w:sz w:val="20"/>
        </w:rPr>
        <w:t>10.2 Any dispute arising out of or relating to this Agreement shall be resolved exclusively by final and binding arbitration administered by the American Arbitration Association under its Commercial Arbitration Rules.</w:t>
      </w:r>
    </w:p>
    <w:p>
      <w:r>
        <w:rPr>
          <w:b w:val="0"/>
          <w:sz w:val="20"/>
        </w:rPr>
        <w:t>10.3 The arbitration shall take place in ____________________, and the arbitrator’s decision shall be final and binding upon the parties.</w:t>
      </w:r>
    </w:p>
    <w:p/>
    <w:p>
      <w:r>
        <w:rPr>
          <w:b/>
          <w:sz w:val="20"/>
        </w:rPr>
        <w:t>11. Miscellaneous</w:t>
      </w:r>
    </w:p>
    <w:p>
      <w:r>
        <w:rPr>
          <w:b w:val="0"/>
          <w:sz w:val="20"/>
        </w:rPr>
        <w:t>11.1 Entire Agreement: This Agreement constitutes the entire agreement between the parties and supersedes all prior agreements and understandings, whether written or oral, relating to the subject matter hereof.</w:t>
      </w:r>
    </w:p>
    <w:p>
      <w:r>
        <w:rPr>
          <w:b w:val="0"/>
          <w:sz w:val="20"/>
        </w:rPr>
        <w:t>11.2 Amendments: No amendment or modification of this Agreement shall be effective unless in writing and signed by both parties.</w:t>
      </w:r>
    </w:p>
    <w:p>
      <w:r>
        <w:rPr>
          <w:b w:val="0"/>
          <w:sz w:val="20"/>
        </w:rPr>
        <w:t>11.3 Waiver: No waiver of any breach or default shall be deemed a waiver of any other breach or default.</w:t>
      </w:r>
    </w:p>
    <w:p>
      <w:r>
        <w:rPr>
          <w:b w:val="0"/>
          <w:sz w:val="20"/>
        </w:rPr>
        <w:t>11.4 Severability: If any provision of this Agreement is held to be invalid or unenforceable, the remaining provisions shall remain in full force and effect.</w:t>
      </w:r>
    </w:p>
    <w:p>
      <w:r>
        <w:rPr>
          <w:b w:val="0"/>
          <w:sz w:val="20"/>
        </w:rPr>
        <w:t>11.5 Assignment: Neither party may assign its rights or obligations under this Agreement without the prior written consent of the other party.</w:t>
      </w:r>
    </w:p>
    <w:p>
      <w:r>
        <w:rPr>
          <w:b w:val="0"/>
          <w:sz w:val="20"/>
        </w:rPr>
        <w:t>11.6 Counterparts: This Agreement may be executed in multiple counterparts, each of which shall be deemed an original, but all of which together shall constitute one and the same instrument.</w:t>
      </w:r>
    </w:p>
    <w:p/>
    <w:p/>
    <w:p>
      <w:r>
        <w:rPr>
          <w:b w:val="0"/>
          <w:sz w:val="20"/>
        </w:rPr>
        <w:t>Place of execution: 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INVESTOR</w:t>
            </w:r>
          </w:p>
        </w:tc>
        <w:tc>
          <w:tcPr>
            <w:tcW w:type="dxa" w:w="4986"/>
            <w:tcBorders>
              <w:top w:val="nil"/>
              <w:left w:val="nil"/>
              <w:bottom w:val="nil"/>
              <w:right w:val="nil"/>
              <w:insideH w:val="nil"/>
              <w:insideV w:val="nil"/>
            </w:tcBorders>
          </w:tcPr>
          <w:p>
            <w:pPr>
              <w:jc w:val="center"/>
            </w:pPr>
            <w:r>
              <w:t>COMPANY</w:t>
            </w:r>
          </w:p>
        </w:tc>
      </w:tr>
      <w:tr>
        <w:tc>
          <w:tcPr>
            <w:tcW w:type="dxa" w:w="4986"/>
            <w:tcBorders>
              <w:top w:val="nil"/>
              <w:left w:val="nil"/>
              <w:bottom w:val="nil"/>
              <w:right w:val="nil"/>
              <w:insideH w:val="nil"/>
              <w:insideV w:val="nil"/>
            </w:tcBorders>
          </w:tcPr>
          <w:p>
            <w:pPr>
              <w:jc w:val="center"/>
            </w:pPr>
            <w:r>
              <w:br/>
              <w:br/>
              <w:t>Signature: __________________________</w:t>
            </w:r>
          </w:p>
        </w:tc>
        <w:tc>
          <w:tcPr>
            <w:tcW w:type="dxa" w:w="4986"/>
            <w:tcBorders>
              <w:top w:val="nil"/>
              <w:left w:val="nil"/>
              <w:bottom w:val="nil"/>
              <w:right w:val="nil"/>
              <w:insideH w:val="nil"/>
              <w:insideV w:val="nil"/>
            </w:tcBorders>
          </w:tcPr>
          <w:p>
            <w:pPr>
              <w:jc w:val="center"/>
            </w:pPr>
            <w:r>
              <w:br/>
              <w:br/>
              <w:t>Signature: __________________________</w:t>
            </w:r>
          </w:p>
        </w:tc>
      </w:tr>
      <w:tr>
        <w:tc>
          <w:tcPr>
            <w:tcW w:type="dxa" w:w="4986"/>
            <w:tcBorders>
              <w:top w:val="nil"/>
              <w:left w:val="nil"/>
              <w:bottom w:val="nil"/>
              <w:right w:val="nil"/>
              <w:insideH w:val="nil"/>
              <w:insideV w:val="nil"/>
            </w:tcBorders>
          </w:tcPr>
          <w:p>
            <w:pPr>
              <w:jc w:val="center"/>
            </w:pPr>
            <w:r>
              <w:t>Name: _______________________________</w:t>
              <w:br/>
              <w:t>Title (if applicable): ________________</w:t>
            </w:r>
          </w:p>
        </w:tc>
        <w:tc>
          <w:tcPr>
            <w:tcW w:type="dxa" w:w="4986"/>
            <w:tcBorders>
              <w:top w:val="nil"/>
              <w:left w:val="nil"/>
              <w:bottom w:val="nil"/>
              <w:right w:val="nil"/>
              <w:insideH w:val="nil"/>
              <w:insideV w:val="nil"/>
            </w:tcBorders>
          </w:tcPr>
          <w:p>
            <w:pPr>
              <w:jc w:val="center"/>
            </w:pPr>
            <w:r>
              <w:t>Name: _______________________________</w:t>
              <w:br/>
              <w:t>Title (if applicable): 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https://agreement247-us.com/equity-investment-agreement/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equity-investment-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