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FINDER'S FEE AGREEMENT</w:t>
      </w:r>
    </w:p>
    <w:p/>
    <w:p>
      <w:r>
        <w:rPr>
          <w:b/>
          <w:sz w:val="20"/>
        </w:rPr>
        <w:t>This Finder's Fee Agreement (the “Agreement”) is entered into by and between:</w:t>
      </w:r>
    </w:p>
    <w:p>
      <w:r>
        <w:rPr>
          <w:b w:val="0"/>
          <w:sz w:val="20"/>
        </w:rPr>
        <w:t>Finder: _______________________________________________________________</w:t>
      </w:r>
    </w:p>
    <w:p>
      <w:r>
        <w:rPr>
          <w:b w:val="0"/>
          <w:sz w:val="20"/>
        </w:rPr>
        <w:t>Address: ______________________________________________________________</w:t>
      </w:r>
    </w:p>
    <w:p>
      <w:r>
        <w:rPr>
          <w:b w:val="0"/>
          <w:sz w:val="20"/>
        </w:rPr>
        <w:t>Phone: ________________________________________________________________</w:t>
      </w:r>
    </w:p>
    <w:p/>
    <w:p>
      <w:r>
        <w:rPr>
          <w:b w:val="0"/>
          <w:sz w:val="20"/>
        </w:rPr>
        <w:t>Client: _______________________________________________________________</w:t>
      </w:r>
    </w:p>
    <w:p>
      <w:r>
        <w:rPr>
          <w:b w:val="0"/>
          <w:sz w:val="20"/>
        </w:rPr>
        <w:t>Address: ______________________________________________________________</w:t>
      </w:r>
    </w:p>
    <w:p>
      <w:r>
        <w:rPr>
          <w:b w:val="0"/>
          <w:sz w:val="20"/>
        </w:rPr>
        <w:t>Phone: ________________________________________________________________</w:t>
      </w:r>
    </w:p>
    <w:p/>
    <w:p/>
    <w:p>
      <w:r>
        <w:rPr>
          <w:b/>
          <w:sz w:val="20"/>
        </w:rPr>
        <w:t>RECITALS</w:t>
      </w:r>
    </w:p>
    <w:p>
      <w:r>
        <w:rPr>
          <w:b w:val="0"/>
          <w:sz w:val="20"/>
        </w:rPr>
        <w:t>WHEREAS, Client is seeking certain business opportunities, transactions, or agreements as described herein;</w:t>
      </w:r>
    </w:p>
    <w:p>
      <w:r>
        <w:rPr>
          <w:b w:val="0"/>
          <w:sz w:val="20"/>
        </w:rPr>
        <w:t>WHEREAS, Finder has the ability to identify potential business opportunities for the Client;</w:t>
      </w:r>
    </w:p>
    <w:p>
      <w:r>
        <w:rPr>
          <w:b w:val="0"/>
          <w:sz w:val="20"/>
        </w:rPr>
        <w:t>NOW, THEREFORE, in consideration of the mutual promises and covenants contained herein, the parties agree as follows:</w:t>
      </w:r>
    </w:p>
    <w:p/>
    <w:p/>
    <w:p>
      <w:r>
        <w:rPr>
          <w:b/>
          <w:sz w:val="20"/>
        </w:rPr>
        <w:t>1. Engagement of Finder</w:t>
      </w:r>
    </w:p>
    <w:p>
      <w:r>
        <w:rPr>
          <w:b w:val="0"/>
          <w:sz w:val="20"/>
        </w:rPr>
        <w:t>Client hereby engages Finder to identify and introduce potential business opportunities, buyers, sellers, investors, or other parties (collectively, “Prospects”) that may result in a transaction or agreement beneficial to Client.</w:t>
      </w:r>
    </w:p>
    <w:p/>
    <w:p>
      <w:r>
        <w:rPr>
          <w:b/>
          <w:sz w:val="20"/>
        </w:rPr>
        <w:t>2. Finder's Duties</w:t>
      </w:r>
    </w:p>
    <w:p>
      <w:r>
        <w:rPr>
          <w:b w:val="0"/>
          <w:sz w:val="20"/>
        </w:rPr>
        <w:t>Finder shall use reasonable efforts to locate and introduce Prospects to Client. Finder shall not have authority to bind Client or make any agreements on Client's behalf.</w:t>
      </w:r>
    </w:p>
    <w:p/>
    <w:p>
      <w:r>
        <w:rPr>
          <w:b/>
          <w:sz w:val="20"/>
        </w:rPr>
        <w:t>3. Compensation and Payment</w:t>
      </w:r>
    </w:p>
    <w:p>
      <w:r>
        <w:rPr>
          <w:b w:val="0"/>
          <w:sz w:val="20"/>
        </w:rPr>
        <w:t>3.1. Fee. Client agrees to pay Finder a fee (the “Finder’s Fee”) as follows:</w:t>
      </w:r>
    </w:p>
    <w:p>
      <w:r>
        <w:rPr>
          <w:b w:val="0"/>
          <w:sz w:val="20"/>
        </w:rPr>
        <w:t>_______________________________________________________________</w:t>
      </w:r>
    </w:p>
    <w:p>
      <w:r>
        <w:rPr>
          <w:b w:val="0"/>
          <w:sz w:val="20"/>
        </w:rPr>
        <w:t>_______________________________________________________________</w:t>
      </w:r>
    </w:p>
    <w:p>
      <w:r>
        <w:rPr>
          <w:b w:val="0"/>
          <w:sz w:val="20"/>
        </w:rPr>
        <w:t>3.2. Payment Timing. The Finder’s Fee shall be payable upon the closing or execution of any definitive transaction or agreement between Client and a Prospect introduced by Finder.</w:t>
      </w:r>
    </w:p>
    <w:p>
      <w:r>
        <w:rPr>
          <w:b w:val="0"/>
          <w:sz w:val="20"/>
        </w:rPr>
        <w:t>3.3. Method of Payment. Payments shall be made via ___________________________________________.</w:t>
      </w:r>
    </w:p>
    <w:p/>
    <w:p>
      <w:r>
        <w:rPr>
          <w:b/>
          <w:sz w:val="20"/>
        </w:rPr>
        <w:t>4. Term and Termination</w:t>
      </w:r>
    </w:p>
    <w:p>
      <w:r>
        <w:rPr>
          <w:b w:val="0"/>
          <w:sz w:val="20"/>
        </w:rPr>
        <w:t>4.1. Term. This Agreement shall commence upon execution and shall continue until terminated by either party upon thirty (30) days written notice.</w:t>
      </w:r>
    </w:p>
    <w:p>
      <w:r>
        <w:rPr>
          <w:b w:val="0"/>
          <w:sz w:val="20"/>
        </w:rPr>
        <w:t>4.2. Survival. Finder shall remain entitled to the Finder’s Fee for any transactions with Prospects introduced prior to termination and completed within twelve (12) months after termination.</w:t>
      </w:r>
    </w:p>
    <w:p/>
    <w:p>
      <w:r>
        <w:rPr>
          <w:b/>
          <w:sz w:val="20"/>
        </w:rPr>
        <w:t>5. Confidentiality</w:t>
      </w:r>
    </w:p>
    <w:p>
      <w:r>
        <w:rPr>
          <w:b w:val="0"/>
          <w:sz w:val="20"/>
        </w:rPr>
        <w:t>Both parties agree to maintain the confidentiality of all non-public information disclosed in connection with this Agreement and to use such information solely for the purposes contemplated herein.</w:t>
      </w:r>
    </w:p>
    <w:p/>
    <w:p>
      <w:r>
        <w:rPr>
          <w:b/>
          <w:sz w:val="20"/>
        </w:rPr>
        <w:t>6. Independent Contractor</w:t>
      </w:r>
    </w:p>
    <w:p>
      <w:r>
        <w:rPr>
          <w:b w:val="0"/>
          <w:sz w:val="20"/>
        </w:rPr>
        <w:t>Finder is an independent contractor and shall not be deemed an employee, agent, partner, or legal representative of Client. Finder has no authority to bind Client or incur obligations on Client's behalf.</w:t>
      </w:r>
    </w:p>
    <w:p/>
    <w:p>
      <w:r>
        <w:rPr>
          <w:b/>
          <w:sz w:val="20"/>
        </w:rPr>
        <w:t>7. Representations and Warranties</w:t>
      </w:r>
    </w:p>
    <w:p>
      <w:r>
        <w:rPr>
          <w:b w:val="0"/>
          <w:sz w:val="20"/>
        </w:rPr>
        <w:t>Each party represents and warrants that it has the full power and authority to enter into this Agreement and to perform its obligations hereunder.</w:t>
      </w:r>
    </w:p>
    <w:p/>
    <w:p>
      <w:r>
        <w:rPr>
          <w:b/>
          <w:sz w:val="20"/>
        </w:rPr>
        <w:t>8. Indemnification</w:t>
      </w:r>
    </w:p>
    <w:p>
      <w:r>
        <w:rPr>
          <w:b w:val="0"/>
          <w:sz w:val="20"/>
        </w:rPr>
        <w:t>Each party shall indemnify, defend, and hold harmless the other party from and against any losses, damages, liabilities, or expenses arising out of any breach of this Agreement or negligence or willful misconduct.</w:t>
      </w:r>
    </w:p>
    <w:p/>
    <w:p>
      <w:r>
        <w:rPr>
          <w:b/>
          <w:sz w:val="20"/>
        </w:rPr>
        <w:t>9. Limitation of Liability</w:t>
      </w:r>
    </w:p>
    <w:p>
      <w:r>
        <w:rPr>
          <w:b w:val="0"/>
          <w:sz w:val="20"/>
        </w:rPr>
        <w:t>In no event shall either party be liable for any indirect, incidental, consequential, punitive, or special damages arising in connection with this Agreement, even if advised of the possibility of such damages.</w:t>
      </w:r>
    </w:p>
    <w:p/>
    <w:p>
      <w:r>
        <w:rPr>
          <w:b/>
          <w:sz w:val="20"/>
        </w:rPr>
        <w:t>10. Governing Law and Jurisdiction</w:t>
      </w:r>
    </w:p>
    <w:p>
      <w:r>
        <w:rPr>
          <w:b w:val="0"/>
          <w:sz w:val="20"/>
        </w:rPr>
        <w:t>This Agreement shall be governed by and construed in accordance with the laws of the State of ______________________, without regard to its conflict of laws principles. Any disputes arising hereunder shall be subject to the exclusive jurisdiction of the state and federal courts located in ______________________.</w:t>
      </w:r>
    </w:p>
    <w:p/>
    <w:p>
      <w:r>
        <w:rPr>
          <w:b/>
          <w:sz w:val="20"/>
        </w:rPr>
        <w:t>11. Entire Agreement</w:t>
      </w:r>
    </w:p>
    <w:p>
      <w:r>
        <w:rPr>
          <w:b w:val="0"/>
          <w:sz w:val="20"/>
        </w:rPr>
        <w:t>This Agreement constitutes the entire agreement between the parties regarding the subject matter hereof and supersedes all prior and contemporaneous agreements, understandings, and communications, whether written or oral.</w:t>
      </w:r>
    </w:p>
    <w:p/>
    <w:p>
      <w:r>
        <w:rPr>
          <w:b/>
          <w:sz w:val="20"/>
        </w:rPr>
        <w:t>12. Amendments</w:t>
      </w:r>
    </w:p>
    <w:p>
      <w:r>
        <w:rPr>
          <w:b w:val="0"/>
          <w:sz w:val="20"/>
        </w:rPr>
        <w:t>Any amendment or modification of this Agreement must be in writing and signed by both parties.</w:t>
      </w:r>
    </w:p>
    <w:p/>
    <w:p>
      <w:r>
        <w:rPr>
          <w:b/>
          <w:sz w:val="20"/>
        </w:rPr>
        <w:t>13. Notices</w:t>
      </w:r>
    </w:p>
    <w:p>
      <w:r>
        <w:rPr>
          <w:b w:val="0"/>
          <w:sz w:val="20"/>
        </w:rPr>
        <w:t>All notices under this Agreement shall be in writing and shall be deemed duly given when delivered personally, sent by certified mail (return receipt requested), or by reputable overnight courier to the addresses set forth herein or such other address as either party may designate in writing.</w:t>
      </w:r>
    </w:p>
    <w:p/>
    <w:p/>
    <w:p>
      <w:r>
        <w:rPr>
          <w:b w:val="0"/>
          <w:sz w:val="20"/>
        </w:rPr>
        <w:t>IN WITNESS WHEREOF, the parties hereto have executed this Finder's Fee Agreement as of the date of their signatures below.</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FINDER</w:t>
            </w:r>
          </w:p>
        </w:tc>
        <w:tc>
          <w:tcPr>
            <w:tcW w:type="dxa" w:w="4986"/>
            <w:tcBorders>
              <w:top w:val="nil"/>
              <w:left w:val="nil"/>
              <w:bottom w:val="nil"/>
              <w:right w:val="nil"/>
              <w:insideH w:val="nil"/>
              <w:insideV w:val="nil"/>
            </w:tcBorders>
          </w:tcPr>
          <w:p>
            <w:pPr>
              <w:jc w:val="center"/>
            </w:pPr>
            <w:r>
              <w:t>CLIENT</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br/>
              <w:t>Title: _______________________________</w:t>
            </w:r>
          </w:p>
        </w:tc>
        <w:tc>
          <w:tcPr>
            <w:tcW w:type="dxa" w:w="4986"/>
            <w:tcBorders>
              <w:top w:val="nil"/>
              <w:left w:val="nil"/>
              <w:bottom w:val="nil"/>
              <w:right w:val="nil"/>
              <w:insideH w:val="nil"/>
              <w:insideV w:val="nil"/>
            </w:tcBorders>
          </w:tcPr>
          <w:p>
            <w:pPr>
              <w:jc w:val="center"/>
            </w:pPr>
            <w:r>
              <w:t>Name: ________________________________</w:t>
              <w:br/>
              <w:t>Title: 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https://agreement247-us.com/finder's-fee-agreement/</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https://agreement247-us.com</w:t>
        </w:r>
      </w:hyperlink>
    </w:p>
    <w:p>
      <w:pPr>
        <w:jc w:val="center"/>
      </w:pPr>
      <w:r>
        <w:rPr>
          <w:color w:val="808080"/>
          <w:sz w:val="20"/>
        </w:rPr>
        <w:t>This template is intended exclusively for personal, non-commercial use.</w:t>
        <w:br/>
        <w:t>If distributed or published, the source must be mentioned. © agreement247-us.com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agreement247-us.com/finder's-fee-agreement/" TargetMode="External"/><Relationship Id="rId10" Type="http://schemas.openxmlformats.org/officeDocument/2006/relationships/hyperlink" Target="https://agreement247-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