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HOUSE FLIPPING PARTNERSHIP AGREEMENT</w:t>
      </w:r>
    </w:p>
    <w:p/>
    <w:p>
      <w:r>
        <w:rPr>
          <w:b w:val="0"/>
          <w:sz w:val="20"/>
        </w:rPr>
        <w:t>This House Flipping Partnership Agreement (the “Agreement”) is entered into by and between the undersigned parties (hereinafter “Partners”) for the purpose of collaborating on the acquisition, renovation, and resale of residential real estate properties (the “Project”).</w:t>
      </w:r>
    </w:p>
    <w:p/>
    <w:p>
      <w:r>
        <w:rPr>
          <w:b/>
          <w:sz w:val="20"/>
        </w:rPr>
        <w:t>Partner Information:</w:t>
      </w:r>
    </w:p>
    <w:p>
      <w:r>
        <w:rPr>
          <w:b w:val="0"/>
          <w:sz w:val="20"/>
        </w:rPr>
        <w:t>Partner 1 Name: 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Partner 2 Name: 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Partners desire to form a partnership under the laws of the United States to jointly invest in the purchase, renovation, and resale of residential properties;</w:t>
      </w:r>
    </w:p>
    <w:p>
      <w:r>
        <w:rPr>
          <w:b w:val="0"/>
          <w:sz w:val="20"/>
        </w:rPr>
        <w:t>WHEREAS, the Partners intend to share profits and losses, responsibilities, and obligations in accordance with the terms set forth herein.</w:t>
      </w:r>
    </w:p>
    <w:p/>
    <w:p>
      <w:r>
        <w:rPr>
          <w:b/>
          <w:sz w:val="20"/>
        </w:rPr>
        <w:t>Article 1 – Formation and Name</w:t>
      </w:r>
    </w:p>
    <w:p>
      <w:r>
        <w:rPr>
          <w:b w:val="0"/>
          <w:sz w:val="20"/>
        </w:rPr>
        <w:t>The Partners hereby form a partnership (the “Partnership”) pursuant to applicable state laws governing partnerships. The Partnership shall operate under the name: ______________________________.</w:t>
      </w:r>
    </w:p>
    <w:p/>
    <w:p>
      <w:r>
        <w:rPr>
          <w:b/>
          <w:sz w:val="20"/>
        </w:rPr>
        <w:t>Article 2 – Purpose</w:t>
      </w:r>
    </w:p>
    <w:p>
      <w:r>
        <w:rPr>
          <w:b w:val="0"/>
          <w:sz w:val="20"/>
        </w:rPr>
        <w:t>The purpose of the Partnership is to acquire residential real estate properties, perform necessary renovations or improvements, and resell such properties for profit.</w:t>
      </w:r>
    </w:p>
    <w:p/>
    <w:p>
      <w:r>
        <w:rPr>
          <w:b/>
          <w:sz w:val="20"/>
        </w:rPr>
        <w:t>Article 3 – Term</w:t>
      </w:r>
    </w:p>
    <w:p>
      <w:r>
        <w:rPr>
          <w:b w:val="0"/>
          <w:sz w:val="20"/>
        </w:rPr>
        <w:t>This Agreement shall commence on the date of full execution by all Partners and shall continue until terminated as provided herein.</w:t>
      </w:r>
    </w:p>
    <w:p/>
    <w:p>
      <w:r>
        <w:rPr>
          <w:b/>
          <w:sz w:val="20"/>
        </w:rPr>
        <w:t>Article 4 – Capital Contributions</w:t>
      </w:r>
    </w:p>
    <w:p>
      <w:r>
        <w:rPr>
          <w:b w:val="0"/>
          <w:sz w:val="20"/>
        </w:rPr>
        <w:t>Each Partner agrees to contribute capital as follows:</w:t>
      </w:r>
    </w:p>
    <w:p>
      <w:r>
        <w:rPr>
          <w:b w:val="0"/>
          <w:sz w:val="20"/>
        </w:rPr>
        <w:t>Partner 1: $____________________________</w:t>
      </w:r>
    </w:p>
    <w:p>
      <w:r>
        <w:rPr>
          <w:b w:val="0"/>
          <w:sz w:val="20"/>
        </w:rPr>
        <w:t>Partner 2: $____________________________</w:t>
      </w:r>
    </w:p>
    <w:p>
      <w:r>
        <w:rPr>
          <w:b w:val="0"/>
          <w:sz w:val="20"/>
        </w:rPr>
        <w:t>Additional contributions shall require unanimous written consent of all Partners.</w:t>
      </w:r>
    </w:p>
    <w:p/>
    <w:p>
      <w:r>
        <w:rPr>
          <w:b/>
          <w:sz w:val="20"/>
        </w:rPr>
        <w:t>Article 5 – Ownership Interests</w:t>
      </w:r>
    </w:p>
    <w:p>
      <w:r>
        <w:rPr>
          <w:b w:val="0"/>
          <w:sz w:val="20"/>
        </w:rPr>
        <w:t>Ownership interests in the Partnership shall be as follows unless amended:</w:t>
      </w:r>
    </w:p>
    <w:p>
      <w:r>
        <w:rPr>
          <w:b w:val="0"/>
          <w:sz w:val="20"/>
        </w:rPr>
        <w:t>Partner 1: ______________%</w:t>
      </w:r>
    </w:p>
    <w:p>
      <w:r>
        <w:rPr>
          <w:b w:val="0"/>
          <w:sz w:val="20"/>
        </w:rPr>
        <w:t>Partner 2: ______________%</w:t>
      </w:r>
    </w:p>
    <w:p/>
    <w:p>
      <w:r>
        <w:rPr>
          <w:b/>
          <w:sz w:val="20"/>
        </w:rPr>
        <w:t>Article 6 – Management and Authority</w:t>
      </w:r>
    </w:p>
    <w:p>
      <w:r>
        <w:rPr>
          <w:b w:val="0"/>
          <w:sz w:val="20"/>
        </w:rPr>
        <w:t>Management of the Partnership shall be vested jointly in the Partners. Both Partners must consent to major decisions including but not limited to purchase, sale, financing, and renovation budgets.</w:t>
      </w:r>
    </w:p>
    <w:p>
      <w:r>
        <w:rPr>
          <w:b w:val="0"/>
          <w:sz w:val="20"/>
        </w:rPr>
        <w:t>Routine operational decisions may be made by mutual agreement or as otherwise documented in writing.</w:t>
      </w:r>
    </w:p>
    <w:p/>
    <w:p>
      <w:r>
        <w:rPr>
          <w:b/>
          <w:sz w:val="20"/>
        </w:rPr>
        <w:t>Article 7 – Duties and Responsibilities</w:t>
      </w:r>
    </w:p>
    <w:p>
      <w:r>
        <w:rPr>
          <w:b w:val="0"/>
          <w:sz w:val="20"/>
        </w:rPr>
        <w:t>Each Partner shall perform their duties in good faith and with reasonable care. Responsibilities may be allocated as follows:</w:t>
      </w:r>
    </w:p>
    <w:p>
      <w:r>
        <w:rPr>
          <w:b w:val="0"/>
          <w:sz w:val="20"/>
        </w:rPr>
        <w:t>Partner 1: _________________________________________________________________</w:t>
      </w:r>
    </w:p>
    <w:p>
      <w:r>
        <w:rPr>
          <w:b w:val="0"/>
          <w:sz w:val="20"/>
        </w:rPr>
        <w:t>Partner 2: _________________________________________________________________</w:t>
      </w:r>
    </w:p>
    <w:p/>
    <w:p>
      <w:r>
        <w:rPr>
          <w:b/>
          <w:sz w:val="20"/>
        </w:rPr>
        <w:t>Article 8 – Profits and Losses</w:t>
      </w:r>
    </w:p>
    <w:p>
      <w:r>
        <w:rPr>
          <w:b w:val="0"/>
          <w:sz w:val="20"/>
        </w:rPr>
        <w:t>Profits and losses arising from the Partnership’s activities shall be allocated and distributed according to each Partner’s ownership interest after deduction of all expenses and liabilities.</w:t>
      </w:r>
    </w:p>
    <w:p>
      <w:r>
        <w:rPr>
          <w:b w:val="0"/>
          <w:sz w:val="20"/>
        </w:rPr>
        <w:t>Distributions shall be made within a reasonable period after the sale of a renovated property or as otherwise agreed.</w:t>
      </w:r>
    </w:p>
    <w:p/>
    <w:p>
      <w:r>
        <w:rPr>
          <w:b/>
          <w:sz w:val="20"/>
        </w:rPr>
        <w:t>Article 9 – Banking and Records</w:t>
      </w:r>
    </w:p>
    <w:p>
      <w:r>
        <w:rPr>
          <w:b w:val="0"/>
          <w:sz w:val="20"/>
        </w:rPr>
        <w:t>All Partnership funds shall be deposited in a designated Partnership bank account. The Partners shall have equal access to financial records, which shall be maintained in accordance with generally accepted accounting principles.</w:t>
      </w:r>
    </w:p>
    <w:p/>
    <w:p>
      <w:r>
        <w:rPr>
          <w:b/>
          <w:sz w:val="20"/>
        </w:rPr>
        <w:t>Article 10 – Withdrawal and Dissolution</w:t>
      </w:r>
    </w:p>
    <w:p>
      <w:r>
        <w:rPr>
          <w:b w:val="0"/>
          <w:sz w:val="20"/>
        </w:rPr>
        <w:t>Any Partner may withdraw from the Partnership upon providing written notice at least 30 days in advance. Withdrawal shall be subject to settlement of accounts and obligations.</w:t>
      </w:r>
    </w:p>
    <w:p>
      <w:r>
        <w:rPr>
          <w:b w:val="0"/>
          <w:sz w:val="20"/>
        </w:rPr>
        <w:t>The Partnership may be dissolved upon mutual agreement or as otherwise required by law. Upon dissolution, assets shall be liquidated and distributed according to ownership interests after payment of liabilities.</w:t>
      </w:r>
    </w:p>
    <w:p/>
    <w:p>
      <w:r>
        <w:rPr>
          <w:b/>
          <w:sz w:val="20"/>
        </w:rPr>
        <w:t>Article 11 – Dispute Resolution</w:t>
      </w:r>
    </w:p>
    <w:p>
      <w:r>
        <w:rPr>
          <w:b w:val="0"/>
          <w:sz w:val="20"/>
        </w:rPr>
        <w:t>Any dispute arising under this Agreement shall first be attempted to be resolved by good faith negotiation between the Partners. If unresolved, the dispute shall be submitted to binding arbitration conducted in accordance with the rules of the American Arbitration Association, held in the state of ______________________________.</w:t>
      </w:r>
    </w:p>
    <w:p/>
    <w:p>
      <w:r>
        <w:rPr>
          <w:b/>
          <w:sz w:val="20"/>
        </w:rPr>
        <w:t>Article 12 – Confidentiality</w:t>
      </w:r>
    </w:p>
    <w:p>
      <w:r>
        <w:rPr>
          <w:b w:val="0"/>
          <w:sz w:val="20"/>
        </w:rPr>
        <w:t>The Partners agree to maintain confidentiality of all proprietary information, financial data, and trade secrets related to the Partnership and its projects, both during and after the term of this Agreement.</w:t>
      </w:r>
    </w:p>
    <w:p/>
    <w:p>
      <w:r>
        <w:rPr>
          <w:b/>
          <w:sz w:val="20"/>
        </w:rPr>
        <w:t>Article 13 – Non-Compete</w:t>
      </w:r>
    </w:p>
    <w:p>
      <w:r>
        <w:rPr>
          <w:b w:val="0"/>
          <w:sz w:val="20"/>
        </w:rPr>
        <w:t>During the term of the Partnership and for a period of one (1) year thereafter, no Partner shall engage in any business or activity directly competing with the Partnership without prior written consent of the other Partner(s).</w:t>
      </w:r>
    </w:p>
    <w:p/>
    <w:p>
      <w:r>
        <w:rPr>
          <w:b/>
          <w:sz w:val="20"/>
        </w:rPr>
        <w:t>Article 14 – Amendments</w:t>
      </w:r>
    </w:p>
    <w:p>
      <w:r>
        <w:rPr>
          <w:b w:val="0"/>
          <w:sz w:val="20"/>
        </w:rPr>
        <w:t>Any amendments or modifications to this Agreement shall be valid only if made in writing and signed by all Partners.</w:t>
      </w:r>
    </w:p>
    <w:p/>
    <w:p>
      <w:r>
        <w:rPr>
          <w:b/>
          <w:sz w:val="20"/>
        </w:rPr>
        <w:t>Article 15 – Governing Law</w:t>
      </w:r>
    </w:p>
    <w:p>
      <w:r>
        <w:rPr>
          <w:b w:val="0"/>
          <w:sz w:val="20"/>
        </w:rPr>
        <w:t>This Agreement shall be governed by and construed in accordance with the laws of the United States and the State of ______________________________.</w:t>
      </w:r>
    </w:p>
    <w:p/>
    <w:p>
      <w:r>
        <w:rPr>
          <w:b/>
          <w:sz w:val="20"/>
        </w:rPr>
        <w:t>Article 16 – Entire Agreement</w:t>
      </w:r>
    </w:p>
    <w:p>
      <w:r>
        <w:rPr>
          <w:b w:val="0"/>
          <w:sz w:val="20"/>
        </w:rPr>
        <w:t>This Agreement constitutes the entire agreement between the Partners concerning its subject matter and supersedes all prior agreements, understandings, and representations.</w:t>
      </w:r>
    </w:p>
    <w:p/>
    <w:p/>
    <w:p>
      <w:pPr>
        <w:jc w:val="center"/>
      </w:pPr>
      <w:r>
        <w:rPr>
          <w:b w:val="0"/>
          <w:sz w:val="20"/>
        </w:rPr>
        <w:t>IN WITNESS WHEREOF, the Partners have executed this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PARTNER 1</w:t>
            </w:r>
          </w:p>
        </w:tc>
        <w:tc>
          <w:tcPr>
            <w:tcW w:type="dxa" w:w="4986"/>
            <w:tcBorders>
              <w:top w:val="nil"/>
              <w:left w:val="nil"/>
              <w:bottom w:val="nil"/>
              <w:right w:val="nil"/>
              <w:insideH w:val="nil"/>
              <w:insideV w:val="nil"/>
            </w:tcBorders>
          </w:tcPr>
          <w:p>
            <w:pPr>
              <w:jc w:val="center"/>
            </w:pPr>
            <w:r>
              <w:t>PARTNER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https://agreement247-us.com/house-flipping-partnership-agreement/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house-flipping-partnership-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