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INTELLECTUAL PROPERTY ASSIGNMENT AGREEMENT</w:t>
      </w:r>
    </w:p>
    <w:p/>
    <w:p>
      <w:r>
        <w:rPr>
          <w:b w:val="0"/>
          <w:sz w:val="20"/>
        </w:rPr>
        <w:t>This Intellectual Property Assignment Agreement ("Agreement") is made by and between the following parties:</w:t>
      </w:r>
    </w:p>
    <w:p/>
    <w:p>
      <w:r>
        <w:rPr>
          <w:b/>
          <w:sz w:val="20"/>
        </w:rPr>
        <w:t>Assignor Information:</w:t>
      </w:r>
    </w:p>
    <w:p>
      <w:r>
        <w:rPr>
          <w:b w:val="0"/>
          <w:sz w:val="20"/>
        </w:rPr>
        <w:t>Full Legal Name: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Assignee Information:</w:t>
      </w:r>
    </w:p>
    <w:p>
      <w:r>
        <w:rPr>
          <w:b w:val="0"/>
          <w:sz w:val="20"/>
        </w:rPr>
        <w:t>Full Legal Name: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Assignor owns all right, title, and interest in and to certain intellectual property described herein; and</w:t>
      </w:r>
    </w:p>
    <w:p>
      <w:r>
        <w:rPr>
          <w:b w:val="0"/>
          <w:sz w:val="20"/>
        </w:rPr>
        <w:t>WHEREAS, Assignee desires to acquire and Assignor desires to assign all rights, title, and interest in and to such intellectual property;</w:t>
      </w:r>
    </w:p>
    <w:p>
      <w:r>
        <w:rPr>
          <w:b w:val="0"/>
          <w:sz w:val="20"/>
        </w:rPr>
        <w:t>NOW, THEREFORE, in consideration of the mutual covenants and promises herein contained, the parties agree as follows:</w:t>
      </w:r>
    </w:p>
    <w:p/>
    <w:p>
      <w:r>
        <w:rPr>
          <w:b/>
          <w:sz w:val="20"/>
        </w:rPr>
        <w:t>1. Definitions</w:t>
      </w:r>
    </w:p>
    <w:p>
      <w:r>
        <w:rPr>
          <w:b w:val="0"/>
          <w:sz w:val="20"/>
        </w:rPr>
        <w:t>1.1 "Assigned Intellectual Property" means all inventions, patents, patent applications, copyrights, trademarks, trade secrets, designs, know-how, and any other intellectual property rights listed or described in Appendix A attached to this Agreement, created, developed, or acquired by Assignor prior to or during the term of this Agreement.</w:t>
      </w:r>
    </w:p>
    <w:p>
      <w:r>
        <w:rPr>
          <w:b w:val="0"/>
          <w:sz w:val="20"/>
        </w:rPr>
        <w:t>1.2 "Effective Date" means the date on which this Agreement is executed by both parties.</w:t>
      </w:r>
    </w:p>
    <w:p/>
    <w:p>
      <w:r>
        <w:rPr>
          <w:b/>
          <w:sz w:val="20"/>
        </w:rPr>
        <w:t>2. Assignment of Intellectual Property</w:t>
      </w:r>
    </w:p>
    <w:p>
      <w:r>
        <w:rPr>
          <w:b w:val="0"/>
          <w:sz w:val="20"/>
        </w:rPr>
        <w:t>2.1 Assignor hereby irrevocably assigns, transfers, and conveys to Assignee all right, title, and interest worldwide in and to the Assigned Intellectual Property, including all related rights to sue for past, present, and future infringements.</w:t>
      </w:r>
    </w:p>
    <w:p>
      <w:r>
        <w:rPr>
          <w:b w:val="0"/>
          <w:sz w:val="20"/>
        </w:rPr>
        <w:t>2.2 Assignor agrees to execute all documents and take all actions reasonably requested by Assignee to perfect, register, maintain, or enforce the Assigned Intellectual Property.</w:t>
      </w:r>
    </w:p>
    <w:p/>
    <w:p>
      <w:r>
        <w:rPr>
          <w:b/>
          <w:sz w:val="20"/>
        </w:rPr>
        <w:t>3. Representations and Warranties</w:t>
      </w:r>
    </w:p>
    <w:p>
      <w:r>
        <w:rPr>
          <w:b w:val="0"/>
          <w:sz w:val="20"/>
        </w:rPr>
        <w:t>3.1 Assignor represents and warrants that it is the sole and exclusive owner of the Assigned Intellectual Property, free and clear of any liens, encumbrances, licenses, or third-party rights.</w:t>
      </w:r>
    </w:p>
    <w:p>
      <w:r>
        <w:rPr>
          <w:b w:val="0"/>
          <w:sz w:val="20"/>
        </w:rPr>
        <w:t>3.2 Assignor has full authority and power to enter into this Agreement and to assign the Assigned Intellectual Property as provided herein.</w:t>
      </w:r>
    </w:p>
    <w:p>
      <w:r>
        <w:rPr>
          <w:b w:val="0"/>
          <w:sz w:val="20"/>
        </w:rPr>
        <w:t>3.3 To the best of Assignor’s knowledge, the Assigned Intellectual Property does not infringe upon the intellectual property rights of any third party.</w:t>
      </w:r>
    </w:p>
    <w:p>
      <w:r>
        <w:rPr>
          <w:b w:val="0"/>
          <w:sz w:val="20"/>
        </w:rPr>
        <w:t>3.4 Assignor has not granted any licenses, assignments, or other rights in the Assigned Intellectual Property to any third party except as disclosed in writing to Assignee.</w:t>
      </w:r>
    </w:p>
    <w:p/>
    <w:p>
      <w:r>
        <w:rPr>
          <w:b/>
          <w:sz w:val="20"/>
        </w:rPr>
        <w:t>4. Consideration</w:t>
      </w:r>
    </w:p>
    <w:p>
      <w:r>
        <w:rPr>
          <w:b w:val="0"/>
          <w:sz w:val="20"/>
        </w:rPr>
        <w:t>4.1 In consideration of the assignment of the Assigned Intellectual Property, Assignee agrees to pay Assignor the sum of __________________ dollars (USD ____________) as detailed in a separate payment schedule or agreement.</w:t>
      </w:r>
    </w:p>
    <w:p>
      <w:r>
        <w:rPr>
          <w:b w:val="0"/>
          <w:sz w:val="20"/>
        </w:rPr>
        <w:t>4.2 Payment terms and conditions shall be as set forth in Appendix B attached hereto.</w:t>
      </w:r>
    </w:p>
    <w:p/>
    <w:p>
      <w:r>
        <w:rPr>
          <w:b/>
          <w:sz w:val="20"/>
        </w:rPr>
        <w:t>5. Confidentiality</w:t>
      </w:r>
    </w:p>
    <w:p>
      <w:r>
        <w:rPr>
          <w:b w:val="0"/>
          <w:sz w:val="20"/>
        </w:rPr>
        <w:t>5.1 Each party agrees to keep confidential and not disclose any Confidential Information of the other party obtained during the negotiation or performance of this Agreement, except as required by law or with prior written consent.</w:t>
      </w:r>
    </w:p>
    <w:p>
      <w:r>
        <w:rPr>
          <w:b w:val="0"/>
          <w:sz w:val="20"/>
        </w:rPr>
        <w:t>5.2 "Confidential Information" means any non-public information disclosed by a party that is designated as confidential or that reasonably should be understood to be confidential given the nature of the information and circumstances of disclosure.</w:t>
      </w:r>
    </w:p>
    <w:p/>
    <w:p>
      <w:r>
        <w:rPr>
          <w:b/>
          <w:sz w:val="20"/>
        </w:rPr>
        <w:t>6. Further Assurances</w:t>
      </w:r>
    </w:p>
    <w:p>
      <w:r>
        <w:rPr>
          <w:b w:val="0"/>
          <w:sz w:val="20"/>
        </w:rPr>
        <w:t>6.1 Assignor agrees to execute and deliver any further instruments and take all further actions reasonably requested by Assignee to effectuate and confirm the assignment and transfer of the Assigned Intellectual Property.</w:t>
      </w:r>
    </w:p>
    <w:p>
      <w:r>
        <w:rPr>
          <w:b w:val="0"/>
          <w:sz w:val="20"/>
        </w:rPr>
        <w:t>6.2 This obligation shall survive the termination or expiration of this Agreement.</w:t>
      </w:r>
    </w:p>
    <w:p/>
    <w:p>
      <w:r>
        <w:rPr>
          <w:b/>
          <w:sz w:val="20"/>
        </w:rPr>
        <w:t>7. Indemnification</w:t>
      </w:r>
    </w:p>
    <w:p>
      <w:r>
        <w:rPr>
          <w:b w:val="0"/>
          <w:sz w:val="20"/>
        </w:rPr>
        <w:t>7.1 Assignor shall indemnify, defend, and hold harmless Assignee, its affiliates, officers, directors, employees, and agents from and against any and all claims, liabilities, damages, losses, costs, and expenses (including reasonable attorneys’ fees) arising out of any breach of the Assignor’s representations, warranties, or obligations under this Agreement.</w:t>
      </w:r>
    </w:p>
    <w:p>
      <w:r>
        <w:rPr>
          <w:b w:val="0"/>
          <w:sz w:val="20"/>
        </w:rPr>
        <w:t>7.2 Assignee shall promptly notify Assignor of any claim for which indemnification is sought and cooperate in the defense thereof.</w:t>
      </w:r>
    </w:p>
    <w:p/>
    <w:p>
      <w:r>
        <w:rPr>
          <w:b/>
          <w:sz w:val="20"/>
        </w:rPr>
        <w:t>8. Governing Law and Jurisdiction</w:t>
      </w:r>
    </w:p>
    <w:p>
      <w:r>
        <w:rPr>
          <w:b w:val="0"/>
          <w:sz w:val="20"/>
        </w:rPr>
        <w:t>8.1 This Agreement shall be governed by and construed in accordance with the laws of the State of ________________, United States of America, without regard to its conflict of law principles.</w:t>
      </w:r>
    </w:p>
    <w:p>
      <w:r>
        <w:rPr>
          <w:b w:val="0"/>
          <w:sz w:val="20"/>
        </w:rPr>
        <w:t>8.2 Any dispute arising out of or relating to this Agreement shall be subject to the exclusive jurisdiction and venue of the federal or state courts located in ________________, and each party hereby consents to personal jurisdiction and venue therein.</w:t>
      </w:r>
    </w:p>
    <w:p/>
    <w:p>
      <w:r>
        <w:rPr>
          <w:b/>
          <w:sz w:val="20"/>
        </w:rPr>
        <w:t>9. Entire Agreement</w:t>
      </w:r>
    </w:p>
    <w:p>
      <w:r>
        <w:rPr>
          <w:b w:val="0"/>
          <w:sz w:val="20"/>
        </w:rPr>
        <w:t>9.1 This Agreement, including all appendices and exhibits attached hereto, constitutes the entire agreement between the parties with respect to the subject matter hereof and supersedes all prior and contemporaneous understandings, agreements, representations, and warranties, both written and oral.</w:t>
      </w:r>
    </w:p>
    <w:p>
      <w:r>
        <w:rPr>
          <w:b w:val="0"/>
          <w:sz w:val="20"/>
        </w:rPr>
        <w:t>9.2 No amendment or modification of this Agreement shall be effective unless in writing and signed by authorized representatives of both parties.</w:t>
      </w:r>
    </w:p>
    <w:p/>
    <w:p>
      <w:r>
        <w:rPr>
          <w:b/>
          <w:sz w:val="20"/>
        </w:rPr>
        <w:t>10. Severability</w:t>
      </w:r>
    </w:p>
    <w:p>
      <w:r>
        <w:rPr>
          <w:b w:val="0"/>
          <w:sz w:val="20"/>
        </w:rPr>
        <w:t>If any provision of this Agreement is held to be invalid, illegal, or unenforceable in any respect, the validity, legality, and enforceability of the remaining provisions shall not in any way be affected or impaired.</w:t>
      </w:r>
    </w:p>
    <w:p/>
    <w:p>
      <w:r>
        <w:rPr>
          <w:b/>
          <w:sz w:val="20"/>
        </w:rPr>
        <w:t>11. Waiver</w:t>
      </w:r>
    </w:p>
    <w:p>
      <w:r>
        <w:rPr>
          <w:b w:val="0"/>
          <w:sz w:val="20"/>
        </w:rPr>
        <w:t>The failure of either party to enforce any provision of this Agreement shall not constitute a waiver of future enforcement of that or any other provision.</w:t>
      </w:r>
    </w:p>
    <w:p/>
    <w:p>
      <w:r>
        <w:rPr>
          <w:b/>
          <w:sz w:val="20"/>
        </w:rPr>
        <w:t>12. Notices</w:t>
      </w:r>
    </w:p>
    <w:p>
      <w:r>
        <w:rPr>
          <w:b w:val="0"/>
          <w:sz w:val="20"/>
        </w:rPr>
        <w:t>12.1 All notices, requests, consents, claims, demands, waivers, and other communications hereunder shall be in writing and shall be deemed to have been given:</w:t>
      </w:r>
    </w:p>
    <w:p>
      <w:r>
        <w:rPr>
          <w:b w:val="0"/>
          <w:sz w:val="20"/>
        </w:rPr>
        <w:t xml:space="preserve">    (a) when delivered by hand (with written confirmation of receipt);</w:t>
      </w:r>
    </w:p>
    <w:p>
      <w:r>
        <w:rPr>
          <w:b w:val="0"/>
          <w:sz w:val="20"/>
        </w:rPr>
        <w:t xml:space="preserve">    (b) when received by the addressee if sent by a nationally recognized overnight courier (with written confirmation of receipt);</w:t>
      </w:r>
    </w:p>
    <w:p>
      <w:r>
        <w:rPr>
          <w:b w:val="0"/>
          <w:sz w:val="20"/>
        </w:rPr>
        <w:t xml:space="preserve">    (c) on the date sent by email or facsimile (with confirmation of transmission) if sent during normal business hours on a business day, otherwise on the next business day; or</w:t>
      </w:r>
    </w:p>
    <w:p>
      <w:r>
        <w:rPr>
          <w:b w:val="0"/>
          <w:sz w:val="20"/>
        </w:rPr>
        <w:t xml:space="preserve">    (d) on the date received by the addressee if sent by certified or registered mail, return receipt requested.</w:t>
      </w:r>
    </w:p>
    <w:p>
      <w:r>
        <w:rPr>
          <w:b w:val="0"/>
          <w:sz w:val="20"/>
        </w:rPr>
        <w:t>12.2 Notices shall be sent to the addresses set forth in the initial sections of this Agreement or to such other address as may be designated by a party in writing.</w:t>
      </w:r>
    </w:p>
    <w:p/>
    <w:p>
      <w:r>
        <w:rPr>
          <w:b w:val="0"/>
          <w:sz w:val="20"/>
        </w:rPr>
        <w:t>IN WITNESS WHEREOF, the parties have executed this Intellectual Property Assignment Agreement as of the latest signature date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
      <w:r>
        <w:rPr>
          <w:b/>
          <w:sz w:val="20"/>
        </w:rPr>
        <w:t>APPENDIX A – DESCRIPTION OF ASSIGNED INTELLECTUAL PROPERTY</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p/>
    <w:p>
      <w:r>
        <w:rPr>
          <w:b/>
          <w:sz w:val="20"/>
        </w:rPr>
        <w:t>APPENDIX B – PAYMENT SCHEDULE AND TERMS</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https://agreement247-us.com/intellectual-property-agreement/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intellectual-property-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