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LICENSING AGREEMENT</w:t>
      </w:r>
    </w:p>
    <w:p/>
    <w:p>
      <w:r>
        <w:rPr>
          <w:b/>
          <w:sz w:val="20"/>
        </w:rPr>
        <w:t>This Software Licensing Agreement ("Agreement") is entered into by and between:</w:t>
      </w:r>
    </w:p>
    <w:p>
      <w:r>
        <w:rPr>
          <w:b w:val="0"/>
          <w:sz w:val="20"/>
        </w:rPr>
        <w:t>Licensor: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val="0"/>
          <w:sz w:val="20"/>
        </w:rPr>
        <w:t>Licensee: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pPr>
        <w:jc w:val="center"/>
      </w:pPr>
      <w:r>
        <w:rPr>
          <w:b/>
          <w:sz w:val="20"/>
        </w:rPr>
        <w:t>RECITALS</w:t>
      </w:r>
    </w:p>
    <w:p>
      <w:r>
        <w:rPr>
          <w:b w:val="0"/>
          <w:sz w:val="20"/>
        </w:rPr>
        <w:t>WHEREAS, Licensor owns or controls certain software and related materials;</w:t>
      </w:r>
    </w:p>
    <w:p>
      <w:r>
        <w:rPr>
          <w:b w:val="0"/>
          <w:sz w:val="20"/>
        </w:rPr>
        <w:t>WHEREAS, Licensee desires to obtain a license to use such software under the terms set forth herein;</w:t>
      </w:r>
    </w:p>
    <w:p>
      <w:r>
        <w:rPr>
          <w:b w:val="0"/>
          <w:sz w:val="20"/>
        </w:rPr>
        <w:t>NOW, THEREFORE, in consideration of the mutual covenants and promises contained herein, the parties agree as follows:</w:t>
      </w:r>
    </w:p>
    <w:p/>
    <w:p>
      <w:r>
        <w:rPr>
          <w:b/>
          <w:sz w:val="20"/>
        </w:rPr>
        <w:t>1. Grant of License</w:t>
      </w:r>
    </w:p>
    <w:p>
      <w:r>
        <w:rPr>
          <w:b w:val="0"/>
          <w:sz w:val="20"/>
        </w:rPr>
        <w:t>Licensor hereby grants to Licensee a non-exclusive, non-transferable, revocable license to use the software described below ("Software") solely for Licensee's internal business purposes and subject to the terms and conditions of this Agreement. Licensee shall not sublicense, sell, lease, or distribute the Software except as expressly permitted in this Agreement.</w:t>
      </w:r>
    </w:p>
    <w:p>
      <w:r>
        <w:rPr>
          <w:b w:val="0"/>
          <w:sz w:val="20"/>
        </w:rPr>
        <w:t>Software Description: __________________________________________________</w:t>
      </w:r>
    </w:p>
    <w:p/>
    <w:p>
      <w:r>
        <w:rPr>
          <w:b/>
          <w:sz w:val="20"/>
        </w:rPr>
        <w:t>2. License Restrictions</w:t>
      </w:r>
    </w:p>
    <w:p>
      <w:r>
        <w:rPr>
          <w:b w:val="0"/>
          <w:sz w:val="20"/>
        </w:rPr>
        <w:t>Licensee shall not (i) copy the Software except for backup or archival purposes; (ii) modify, adapt, translate, reverse engineer, decompile, disassemble, or create derivative works based on the Software; (iii) remove, alter, or obscure any proprietary notices or labels on the Software; or (iv) use the Software in any manner that violates applicable law or infringes any third-party rights.</w:t>
      </w:r>
    </w:p>
    <w:p/>
    <w:p>
      <w:r>
        <w:rPr>
          <w:b/>
          <w:sz w:val="20"/>
        </w:rPr>
        <w:t>3. Ownership and Intellectual Property Rights</w:t>
      </w:r>
    </w:p>
    <w:p>
      <w:r>
        <w:rPr>
          <w:b w:val="0"/>
          <w:sz w:val="20"/>
        </w:rPr>
        <w:t>Licensor retains all right, title, and interest in and to the Software, including all intellectual property rights therein. Licensee acknowledges that it acquires no ownership rights under this Agreement.</w:t>
      </w:r>
    </w:p>
    <w:p/>
    <w:p>
      <w:r>
        <w:rPr>
          <w:b/>
          <w:sz w:val="20"/>
        </w:rPr>
        <w:t>4. Delivery and Installation</w:t>
      </w:r>
    </w:p>
    <w:p>
      <w:r>
        <w:rPr>
          <w:b w:val="0"/>
          <w:sz w:val="20"/>
        </w:rPr>
        <w:t>Licensor shall deliver the Software and any related documentation to Licensee within the agreed timeframe. Licensee shall be responsible for the installation and configuration of the Software unless otherwise agreed.</w:t>
      </w:r>
    </w:p>
    <w:p/>
    <w:p>
      <w:r>
        <w:rPr>
          <w:b/>
          <w:sz w:val="20"/>
        </w:rPr>
        <w:t>5. License Fees and Payment</w:t>
      </w:r>
    </w:p>
    <w:p>
      <w:r>
        <w:rPr>
          <w:b w:val="0"/>
          <w:sz w:val="20"/>
        </w:rPr>
        <w:t>Licensee shall pay to Licensor the fees specified in a separate schedule or purchase order. All payments shall be made in United States Dollars (USD) and are due within thirty (30) days of invoice date unless otherwise agreed in writing. Late payments shall bear interest at the lesser of 1.5% per month or the highest rate allowed by law.</w:t>
      </w:r>
    </w:p>
    <w:p/>
    <w:p>
      <w:r>
        <w:rPr>
          <w:b/>
          <w:sz w:val="20"/>
        </w:rPr>
        <w:t>6. Maintenance and Support</w:t>
      </w:r>
    </w:p>
    <w:p>
      <w:r>
        <w:rPr>
          <w:b w:val="0"/>
          <w:sz w:val="20"/>
        </w:rPr>
        <w:t>Licensor may provide maintenance and support services for the Software as set forth in a separate agreement or documentation. Any such services shall be subject to additional fees and terms.</w:t>
      </w:r>
    </w:p>
    <w:p/>
    <w:p>
      <w:r>
        <w:rPr>
          <w:b/>
          <w:sz w:val="20"/>
        </w:rPr>
        <w:t>7. Confidentiality</w:t>
      </w:r>
    </w:p>
    <w:p>
      <w:r>
        <w:rPr>
          <w:b w:val="0"/>
          <w:sz w:val="20"/>
        </w:rPr>
        <w:t>Each party agrees to maintain the confidentiality of all non-public information disclosed by the other party that is designated as confidential or that reasonably should be understood to be confidential ("Confidential Information"). Confidential Information shall not include information that is publicly known, rightfully received from a third party without breach of obligation, independently developed, or required to be disclosed by law. Confidential Information shall be protected with at least the same degree of care as the receiving party uses to protect its own confidential information, but in no event less than reasonable care.</w:t>
      </w:r>
    </w:p>
    <w:p/>
    <w:p>
      <w:r>
        <w:rPr>
          <w:b/>
          <w:sz w:val="20"/>
        </w:rPr>
        <w:t>8. Warranties and Disclaimers</w:t>
      </w:r>
    </w:p>
    <w:p>
      <w:r>
        <w:rPr>
          <w:b w:val="0"/>
          <w:sz w:val="20"/>
        </w:rPr>
        <w:t>Licensor warrants that it has the right to license the Software as set forth herein. THE SOFTWARE IS PROVIDED "AS IS" WITHOUT WARRANTY OF ANY KIND, EXPRESS OR IMPLIED, INCLUDING BUT NOT LIMITED TO THE IMPLIED WARRANTIES OF MERCHANTABILITY, FITNESS FOR A PARTICULAR PURPOSE, OR NON-INFRINGEMENT. LICENSOR DOES NOT WARRANT THAT THE SOFTWARE WILL MEET LICENSEE'S REQUIREMENTS OR THAT OPERATION WILL BE UNINTERRUPTED OR ERROR-FREE.</w:t>
      </w:r>
    </w:p>
    <w:p/>
    <w:p>
      <w:r>
        <w:rPr>
          <w:b/>
          <w:sz w:val="20"/>
        </w:rPr>
        <w:t>9. Limitation of Liability</w:t>
      </w:r>
    </w:p>
    <w:p>
      <w:r>
        <w:rPr>
          <w:b w:val="0"/>
          <w:sz w:val="20"/>
        </w:rPr>
        <w:t>IN NO EVENT SHALL LICENSOR BE LIABLE FOR ANY INDIRECT, INCIDENTAL, SPECIAL, CONSEQUENTIAL, OR PUNITIVE DAMAGES, INCLUDING BUT NOT LIMITED TO LOSS OF PROFITS, REVENUE, DATA, OR USE, INCURRED BY LICENSEE OR ANY THIRD PARTY, WHETHER IN AN ACTION IN CONTRACT, TORT, OR OTHERWISE, EVEN IF ADVISED OF THE POSSIBILITY OF SUCH DAMAGES. LICENSOR'S AGGREGATE LIABILITY UNDER THIS AGREEMENT SHALL NOT EXCEED THE AMOUNT PAID BY LICENSEE FOR THE SOFTWARE LICENSE.</w:t>
      </w:r>
    </w:p>
    <w:p/>
    <w:p>
      <w:r>
        <w:rPr>
          <w:b/>
          <w:sz w:val="20"/>
        </w:rPr>
        <w:t>10. Indemnification</w:t>
      </w:r>
    </w:p>
    <w:p>
      <w:r>
        <w:rPr>
          <w:b w:val="0"/>
          <w:sz w:val="20"/>
        </w:rPr>
        <w:t>Licensee shall indemnify, defend, and hold harmless Licensor and its affiliates, officers, directors, employees, and agents from and against any and all claims, damages, liabilities, costs, and expenses (including reasonable attorneys’ fees) arising out of or related to Licensee's use of the Software, breach of this Agreement, or violation of law.</w:t>
      </w:r>
    </w:p>
    <w:p/>
    <w:p>
      <w:r>
        <w:rPr>
          <w:b/>
          <w:sz w:val="20"/>
        </w:rPr>
        <w:t>11. Term and Termination</w:t>
      </w:r>
    </w:p>
    <w:p>
      <w:r>
        <w:rPr>
          <w:b w:val="0"/>
          <w:sz w:val="20"/>
        </w:rPr>
        <w:t>This Agreement shall commence upon execution and continue until terminated by either party upon thirty (30) days prior written notice. Either party may terminate immediately upon material breach by the other party that remains uncured after fifteen (15) days’ notice. Upon termination, Licensee shall cease all use of the Software and destroy all copies in its possession or control.</w:t>
      </w:r>
    </w:p>
    <w:p/>
    <w:p>
      <w:r>
        <w:rPr>
          <w:b/>
          <w:sz w:val="20"/>
        </w:rPr>
        <w:t>12. Effect of Termination</w:t>
      </w:r>
    </w:p>
    <w:p>
      <w:r>
        <w:rPr>
          <w:b w:val="0"/>
          <w:sz w:val="20"/>
        </w:rPr>
        <w:t>Termination shall not relieve Licensee of its obligation to pay all fees accrued prior to termination. Sections related to ownership, confidentiality, warranties disclaimers, indemnification, limitation of liability, and governing law shall survive termination.</w:t>
      </w:r>
    </w:p>
    <w:p/>
    <w:p>
      <w:r>
        <w:rPr>
          <w:b/>
          <w:sz w:val="20"/>
        </w:rPr>
        <w:t>13. Export Compliance</w:t>
      </w:r>
    </w:p>
    <w:p>
      <w:r>
        <w:rPr>
          <w:b w:val="0"/>
          <w:sz w:val="20"/>
        </w:rPr>
        <w:t>Licensee agrees to comply with all applicable export laws and regulations of the United States and shall not export or re-export the Software except in compliance with such laws.</w:t>
      </w:r>
    </w:p>
    <w:p/>
    <w:p>
      <w:r>
        <w:rPr>
          <w:b/>
          <w:sz w:val="20"/>
        </w:rPr>
        <w:t>14. Governing Law and Jurisdiction</w:t>
      </w:r>
    </w:p>
    <w:p>
      <w:r>
        <w:rPr>
          <w:b w:val="0"/>
          <w:sz w:val="20"/>
        </w:rPr>
        <w:t>This Agreement shall be governed by and construed in accordance with the laws of the State of ________________, United States of America, without regard to its conflict of laws principles. The parties consent to the exclusive jurisdiction and venue of the state and federal courts located in ________________ for any disputes arising hereunder.</w:t>
      </w:r>
    </w:p>
    <w:p/>
    <w:p>
      <w:r>
        <w:rPr>
          <w:b/>
          <w:sz w:val="20"/>
        </w:rPr>
        <w:t>15. Entire Agreement</w:t>
      </w:r>
    </w:p>
    <w:p>
      <w:r>
        <w:rPr>
          <w:b w:val="0"/>
          <w:sz w:val="20"/>
        </w:rPr>
        <w:t>This Agreement constitutes the entire agreement between the parties concerning the subject matter hereof and supersedes all prior or contemporaneous agreements, whether written or oral. Any amendments or modifications must be in writing signed by both parties.</w:t>
      </w:r>
    </w:p>
    <w:p/>
    <w:p>
      <w:r>
        <w:rPr>
          <w:b/>
          <w:sz w:val="20"/>
        </w:rPr>
        <w:t>16. Notices</w:t>
      </w:r>
    </w:p>
    <w:p>
      <w:r>
        <w:rPr>
          <w:b w:val="0"/>
          <w:sz w:val="20"/>
        </w:rPr>
        <w:t>All notices under this Agreement shall be in writing and delivered via certified mail, return receipt requested, nationally recognized courier, or email (with confirmation) to the addresses stated above or to such other address as either party may designate in writing.</w:t>
      </w:r>
    </w:p>
    <w:p/>
    <w:p>
      <w:r>
        <w:rPr>
          <w:b/>
          <w:sz w:val="20"/>
        </w:rPr>
        <w:t>17. Severability</w:t>
      </w:r>
    </w:p>
    <w:p>
      <w:r>
        <w:rPr>
          <w:b w:val="0"/>
          <w:sz w:val="20"/>
        </w:rPr>
        <w:t>If any provision of this Agreement is found invalid or unenforceable, the remaining provisions shall remain in full force and effect.</w:t>
      </w:r>
    </w:p>
    <w:p/>
    <w:p>
      <w:r>
        <w:rPr>
          <w:b/>
          <w:sz w:val="20"/>
        </w:rPr>
        <w:t>18. Waiver</w:t>
      </w:r>
    </w:p>
    <w:p>
      <w:r>
        <w:rPr>
          <w:b w:val="0"/>
          <w:sz w:val="20"/>
        </w:rPr>
        <w:t>Failure or delay by either party to enforce any right or provision shall not constitute a waiver of such right or provision or any other rights or provisions.</w:t>
      </w:r>
    </w:p>
    <w:p/>
    <w:p/>
    <w:p>
      <w:r>
        <w:rPr>
          <w:b w:val="0"/>
          <w:sz w:val="20"/>
        </w:rPr>
        <w:t>Place of Signing: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https://agreement247-us.com/licensing-agreement/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icens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