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REAL ESTATE PURCHASE AND SALE AGREEMENT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Property Address: __________________________________________________________</w:t>
      </w:r>
    </w:p>
    <w:p>
      <w:r>
        <w:rPr>
          <w:b w:val="0"/>
          <w:sz w:val="20"/>
        </w:rPr>
        <w:t>Legal Description (Lot, Block, Subdivision, or Parcel Number): ________________</w:t>
      </w:r>
    </w:p>
    <w:p>
      <w:r>
        <w:rPr>
          <w:b w:val="0"/>
          <w:sz w:val="20"/>
        </w:rPr>
        <w:t>Type of Property (e.g., residential, commercial): ____________________________</w:t>
      </w:r>
    </w:p>
    <w:p>
      <w:r>
        <w:rPr>
          <w:b w:val="0"/>
          <w:sz w:val="20"/>
        </w:rPr>
        <w:t>Approximate Lot Size: ______________________________________________________</w:t>
      </w:r>
    </w:p>
    <w:p>
      <w:r>
        <w:rPr>
          <w:b w:val="0"/>
          <w:sz w:val="20"/>
        </w:rPr>
        <w:t>Year Built: _______________________________________________________________</w:t>
      </w:r>
    </w:p>
    <w:p>
      <w:r>
        <w:rPr>
          <w:b w:val="0"/>
          <w:sz w:val="20"/>
        </w:rPr>
        <w:t>Current Use: ______________________________________________________________</w:t>
      </w:r>
    </w:p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Purchase Price: $____________________ (U.S. Dollars)</w:t>
      </w:r>
    </w:p>
    <w:p>
      <w:r>
        <w:rPr>
          <w:b w:val="0"/>
          <w:sz w:val="20"/>
        </w:rPr>
        <w:t>Earnest Money Deposit: $________________ (to be held in escrow by __________________)</w:t>
      </w:r>
    </w:p>
    <w:p>
      <w:r>
        <w:rPr>
          <w:b w:val="0"/>
          <w:sz w:val="20"/>
        </w:rPr>
        <w:t>Balance Due at Closing: $________________</w:t>
      </w:r>
    </w:p>
    <w:p>
      <w:r>
        <w:rPr>
          <w:b w:val="0"/>
          <w:sz w:val="20"/>
        </w:rPr>
        <w:t>Payment Method: ___________________________________________________________</w:t>
      </w:r>
    </w:p>
    <w:p/>
    <w:p>
      <w:r>
        <w:rPr>
          <w:b/>
          <w:sz w:val="20"/>
        </w:rPr>
        <w:t>CLOSING AND POSSESSION:</w:t>
      </w:r>
    </w:p>
    <w:p>
      <w:r>
        <w:rPr>
          <w:b w:val="0"/>
          <w:sz w:val="20"/>
        </w:rPr>
        <w:t>Closing Date: ______________________________________________________________</w:t>
      </w:r>
    </w:p>
    <w:p>
      <w:r>
        <w:rPr>
          <w:b w:val="0"/>
          <w:sz w:val="20"/>
        </w:rPr>
        <w:t>Closing Location: __________________________________________________________</w:t>
      </w:r>
    </w:p>
    <w:p>
      <w:r>
        <w:rPr>
          <w:b w:val="0"/>
          <w:sz w:val="20"/>
        </w:rPr>
        <w:t>Possession Date: ___________________________________________________________</w:t>
      </w:r>
    </w:p>
    <w:p>
      <w:r>
        <w:rPr>
          <w:b w:val="0"/>
          <w:sz w:val="20"/>
        </w:rPr>
        <w:t>The Seller agrees to deliver possession of the property free of tenants, occupants, and personal property not included in the sale, unless otherwise agreed in writing.</w:t>
      </w:r>
    </w:p>
    <w:p/>
    <w:p>
      <w:r>
        <w:rPr>
          <w:b/>
          <w:sz w:val="20"/>
        </w:rPr>
        <w:t>TITLE AND CONVEYANCE:</w:t>
      </w:r>
    </w:p>
    <w:p>
      <w:r>
        <w:rPr>
          <w:b w:val="0"/>
          <w:sz w:val="20"/>
        </w:rPr>
        <w:t>The Seller shall convey marketable and insurable title to the Property by General Warranty Deed, subject only to the following permitted exceptions: ___________________________________________________________________________.</w:t>
      </w:r>
    </w:p>
    <w:p>
      <w:r>
        <w:rPr>
          <w:b w:val="0"/>
          <w:sz w:val="20"/>
        </w:rPr>
        <w:t>Title shall be free of liens, encumbrances, restrictions, and claims, except as disclosed in this Agreement or agreed by Buyer.</w:t>
      </w:r>
    </w:p>
    <w:p>
      <w:r>
        <w:rPr>
          <w:b w:val="0"/>
          <w:sz w:val="20"/>
        </w:rPr>
        <w:t>A title insurance policy in the amount of the Purchase Price shall be provided to Buyer at closing.</w:t>
      </w:r>
    </w:p>
    <w:p/>
    <w:p>
      <w:r>
        <w:rPr>
          <w:b/>
          <w:sz w:val="20"/>
        </w:rPr>
        <w:t>INSPECTIONS AND DUE DILIGENCE:</w:t>
      </w:r>
    </w:p>
    <w:p>
      <w:r>
        <w:rPr>
          <w:b w:val="0"/>
          <w:sz w:val="20"/>
        </w:rPr>
        <w:t>Buyer shall have the right to conduct all inspections, tests, and investigations of the Property, including but not limited to structural, environmental, mechanical, and pest inspections, within a period of ________________ days following execution of this Agreement.</w:t>
      </w:r>
    </w:p>
    <w:p>
      <w:r>
        <w:rPr>
          <w:b w:val="0"/>
          <w:sz w:val="20"/>
        </w:rPr>
        <w:t>Seller agrees to provide reasonable access to the Property for such inspections.</w:t>
      </w:r>
    </w:p>
    <w:p>
      <w:r>
        <w:rPr>
          <w:b w:val="0"/>
          <w:sz w:val="20"/>
        </w:rPr>
        <w:t>Buyer may terminate this Agreement and receive a full refund of any deposits if such inspections reveal defects unacceptable to Buyer, provided written notice is given within the inspection period.</w:t>
      </w:r>
    </w:p>
    <w:p/>
    <w:p>
      <w:r>
        <w:rPr>
          <w:b/>
          <w:sz w:val="20"/>
        </w:rPr>
        <w:t>WARRANTIES AND REPRESENTATIONS:</w:t>
      </w:r>
    </w:p>
    <w:p>
      <w:r>
        <w:rPr>
          <w:b w:val="0"/>
          <w:sz w:val="20"/>
        </w:rPr>
        <w:t>Seller represents and warrants that Seller is the sole owner of the Property and has full authority to enter into this Agreement.</w:t>
      </w:r>
    </w:p>
    <w:p>
      <w:r>
        <w:rPr>
          <w:b w:val="0"/>
          <w:sz w:val="20"/>
        </w:rPr>
        <w:t>The Property is not subject to pending litigation, claims, or notices of violation of any laws or ordinances.</w:t>
      </w:r>
    </w:p>
    <w:p>
      <w:r>
        <w:rPr>
          <w:b w:val="0"/>
          <w:sz w:val="20"/>
        </w:rPr>
        <w:t>There are no known material defects or conditions affecting the Property except as disclosed herein: _______________________________________________________________.</w:t>
      </w:r>
    </w:p>
    <w:p>
      <w:r>
        <w:rPr>
          <w:b w:val="0"/>
          <w:sz w:val="20"/>
        </w:rPr>
        <w:t>Seller makes no other warranties, express or implied, except as expressly stated herein.</w:t>
      </w:r>
    </w:p>
    <w:p/>
    <w:p>
      <w:r>
        <w:rPr>
          <w:b/>
          <w:sz w:val="20"/>
        </w:rPr>
        <w:t>RISK OF LOSS:</w:t>
      </w:r>
    </w:p>
    <w:p>
      <w:r>
        <w:rPr>
          <w:b w:val="0"/>
          <w:sz w:val="20"/>
        </w:rPr>
        <w:t>Risk of loss or damage to the Property by fire, casualty, or other cause until closing shall be borne by the Seller.</w:t>
      </w:r>
    </w:p>
    <w:p>
      <w:r>
        <w:rPr>
          <w:b w:val="0"/>
          <w:sz w:val="20"/>
        </w:rPr>
        <w:t>If substantial damage occurs prior to closing, Buyer may elect to terminate this Agreement and receive a full refund of deposits or proceed to closing with an adjustment in Purchase Price.</w:t>
      </w:r>
    </w:p>
    <w:p/>
    <w:p>
      <w:r>
        <w:rPr>
          <w:b/>
          <w:sz w:val="20"/>
        </w:rPr>
        <w:t>PRORATIONS:</w:t>
      </w:r>
    </w:p>
    <w:p>
      <w:r>
        <w:rPr>
          <w:b w:val="0"/>
          <w:sz w:val="20"/>
        </w:rPr>
        <w:t>Real estate taxes, assessments, rents, utilities, and other expenses shall be prorated between Seller and Buyer as of the Closing Date on a ________________ basis.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Buyer defaults, Seller may retain deposits as liquidated damages or pursue specific performance or damages.</w:t>
      </w:r>
    </w:p>
    <w:p>
      <w:r>
        <w:rPr>
          <w:b w:val="0"/>
          <w:sz w:val="20"/>
        </w:rPr>
        <w:t>If Seller defaults, Buyer may seek specific performance, damages, or return of deposits.</w:t>
      </w:r>
    </w:p>
    <w:p>
      <w:r>
        <w:rPr>
          <w:b w:val="0"/>
          <w:sz w:val="20"/>
        </w:rPr>
        <w:t>The parties agree that legal fees and costs incurred in enforcing this Agreement shall be awarded to the prevailing party.</w:t>
      </w:r>
    </w:p>
    <w:p/>
    <w:p>
      <w:r>
        <w:rPr>
          <w:b/>
          <w:sz w:val="20"/>
        </w:rPr>
        <w:t>ADDITIONAL TERMS AND CONDITIONS: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written or oral.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of ____________________, without regard to its conflict of laws principles.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found to be invalid or unenforceable, the remaining provisions shall remain in full force and effect.</w:t>
      </w:r>
    </w:p>
    <w:p/>
    <w:p/>
    <w:p>
      <w:r>
        <w:rPr>
          <w:b w:val="0"/>
          <w:sz w:val="20"/>
        </w:rPr>
        <w:t>Place of Execution: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https://agreement247-us.com/real-estate-agreement/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real-estate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