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PRENUPTIAL AGREEMENT</w:t>
      </w:r>
    </w:p>
    <w:p/>
    <w:p/>
    <w:p>
      <w:r>
        <w:rPr>
          <w:b/>
          <w:sz w:val="20"/>
        </w:rPr>
        <w:t>This Prenuptial Agreement ("Agreement") is made between the following parties, intending to enter into marriage and establish their respective rights and obligations regarding property and financial matters.</w:t>
      </w:r>
    </w:p>
    <w:p/>
    <w:p>
      <w:r>
        <w:rPr>
          <w:b/>
          <w:sz w:val="20"/>
        </w:rPr>
        <w:t>Party 1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Party 2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pPr>
        <w:jc w:val="center"/>
      </w:pPr>
      <w:r>
        <w:rPr>
          <w:b/>
          <w:sz w:val="20"/>
        </w:rPr>
        <w:t>RECITALS</w:t>
      </w:r>
    </w:p>
    <w:p/>
    <w:p>
      <w:r>
        <w:rPr>
          <w:b w:val="0"/>
          <w:sz w:val="20"/>
        </w:rPr>
        <w:t>WHEREAS, the Parties contemplate legal marriage under the laws of the United States of America;</w:t>
      </w:r>
    </w:p>
    <w:p>
      <w:r>
        <w:rPr>
          <w:b w:val="0"/>
          <w:sz w:val="20"/>
        </w:rPr>
        <w:t>WHEREAS, the Parties desire to establish their respective rights and responsibilities regarding each other's income and property and the income and property that may be acquired, either separately or together, during the marriage;</w:t>
      </w:r>
    </w:p>
    <w:p>
      <w:r>
        <w:rPr>
          <w:b w:val="0"/>
          <w:sz w:val="20"/>
        </w:rPr>
        <w:t>WHEREAS, the Parties aim to make this Agreement legally binding and enforceable under United States law;</w:t>
      </w:r>
    </w:p>
    <w:p/>
    <w:p/>
    <w:p>
      <w:pPr>
        <w:jc w:val="center"/>
      </w:pPr>
      <w:r>
        <w:rPr>
          <w:b/>
          <w:sz w:val="20"/>
        </w:rPr>
        <w:t>AGREEMENT</w:t>
      </w:r>
    </w:p>
    <w:p/>
    <w:p/>
    <w:p>
      <w:r>
        <w:rPr>
          <w:b/>
          <w:sz w:val="20"/>
        </w:rPr>
        <w:t>1. SEPARATE PROPERTY</w:t>
      </w:r>
    </w:p>
    <w:p>
      <w:r>
        <w:rPr>
          <w:b w:val="0"/>
          <w:sz w:val="20"/>
        </w:rPr>
        <w:t>Each Party shall retain sole ownership, control, and management of all property, assets, and income owned or acquired prior to the marriage, as well as any property, assets, or income acquired by gift, inheritance, or personal injury recovery during the marriage. Such property shall remain separate and shall not be subject to division upon dissolution of marriage or otherwise.</w:t>
      </w:r>
    </w:p>
    <w:p/>
    <w:p>
      <w:r>
        <w:rPr>
          <w:b/>
          <w:sz w:val="20"/>
        </w:rPr>
        <w:t>2. MARITAL PROPERTY</w:t>
      </w:r>
    </w:p>
    <w:p>
      <w:r>
        <w:rPr>
          <w:b w:val="0"/>
          <w:sz w:val="20"/>
        </w:rPr>
        <w:t>Property, assets, and income acquired jointly by the Parties during the marriage shall be considered marital property and shall be subject to equitable division upon dissolution of marriage, except as otherwise provided in this Agreement.</w:t>
      </w:r>
    </w:p>
    <w:p/>
    <w:p>
      <w:r>
        <w:rPr>
          <w:b/>
          <w:sz w:val="20"/>
        </w:rPr>
        <w:t>3. DEBTS AND LIABILITIES</w:t>
      </w:r>
    </w:p>
    <w:p>
      <w:r>
        <w:rPr>
          <w:b w:val="0"/>
          <w:sz w:val="20"/>
        </w:rPr>
        <w:t>Each Party shall be solely responsible for debts and liabilities incurred individually before or during the marriage unless otherwise agreed in writing. Joint debts incurred during the marriage shall be the joint responsibility of both Parties.</w:t>
      </w:r>
    </w:p>
    <w:p/>
    <w:p>
      <w:r>
        <w:rPr>
          <w:b/>
          <w:sz w:val="20"/>
        </w:rPr>
        <w:t>4. SPOUSAL SUPPORT / ALIMONY</w:t>
      </w:r>
    </w:p>
    <w:p>
      <w:r>
        <w:rPr>
          <w:b w:val="0"/>
          <w:sz w:val="20"/>
        </w:rPr>
        <w:t>The Parties agree that in the event of dissolution of marriage, neither Party shall claim spousal support or maintenance from the other, except as otherwise agreed in writing or as may be required by law.</w:t>
      </w:r>
    </w:p>
    <w:p/>
    <w:p>
      <w:r>
        <w:rPr>
          <w:b/>
          <w:sz w:val="20"/>
        </w:rPr>
        <w:t>5. DISCLOSURE</w:t>
      </w:r>
    </w:p>
    <w:p>
      <w:r>
        <w:rPr>
          <w:b w:val="0"/>
          <w:sz w:val="20"/>
        </w:rPr>
        <w:t>Each Party acknowledges that they have made a full and fair disclosure of their financial circumstances, including assets, liabilities, income, and expectations. Each Party confirms that they enter into this Agreement voluntarily, with full understanding of its terms.</w:t>
      </w:r>
    </w:p>
    <w:p/>
    <w:p>
      <w:r>
        <w:rPr>
          <w:b/>
          <w:sz w:val="20"/>
        </w:rPr>
        <w:t>6. WAIVER OF RIGHTS</w:t>
      </w:r>
    </w:p>
    <w:p>
      <w:r>
        <w:rPr>
          <w:b w:val="0"/>
          <w:sz w:val="20"/>
        </w:rPr>
        <w:t>Except as expressly stated herein, each Party waives any rights to the property, estate, or financial benefits of the other Party acquired before or during the marriage, including but not limited to rights of inheritance, elective shares, or community property claims.</w:t>
      </w:r>
    </w:p>
    <w:p/>
    <w:p>
      <w:r>
        <w:rPr>
          <w:b/>
          <w:sz w:val="20"/>
        </w:rPr>
        <w:t>7. AMENDMENT AND REVOCATION</w:t>
      </w:r>
    </w:p>
    <w:p>
      <w:r>
        <w:rPr>
          <w:b w:val="0"/>
          <w:sz w:val="20"/>
        </w:rPr>
        <w:t>This Agreement may be amended or revoked only by a written agreement signed by both Parties. Any other modifications shall be void and unenforceable.</w:t>
      </w:r>
    </w:p>
    <w:p/>
    <w:p>
      <w:r>
        <w:rPr>
          <w:b/>
          <w:sz w:val="20"/>
        </w:rPr>
        <w:t>8. GOVERNING LAW</w:t>
      </w:r>
    </w:p>
    <w:p>
      <w:r>
        <w:rPr>
          <w:b w:val="0"/>
          <w:sz w:val="20"/>
        </w:rPr>
        <w:t>This Agreement shall be governed by and construed in accordance with the laws of the State in which the Parties intend to reside post-marriage, without regard to conflict of law principles.</w:t>
      </w:r>
    </w:p>
    <w:p/>
    <w:p>
      <w:r>
        <w:rPr>
          <w:b/>
          <w:sz w:val="20"/>
        </w:rPr>
        <w:t>9. SEVERABILITY</w:t>
      </w:r>
    </w:p>
    <w:p>
      <w:r>
        <w:rPr>
          <w:b w:val="0"/>
          <w:sz w:val="20"/>
        </w:rPr>
        <w:t>If any provision of this Agreement is held to be invalid, illegal, or unenforceable, the remaining provisions shall continue in full force and effect.</w:t>
      </w:r>
    </w:p>
    <w:p/>
    <w:p>
      <w:r>
        <w:rPr>
          <w:b/>
          <w:sz w:val="20"/>
        </w:rPr>
        <w:t>10. EFFECTIVE DATE</w:t>
      </w:r>
    </w:p>
    <w:p>
      <w:r>
        <w:rPr>
          <w:b w:val="0"/>
          <w:sz w:val="20"/>
        </w:rPr>
        <w:t>This Agreement shall become effective upon the solemnization of the marriage between the Parties.</w:t>
      </w:r>
    </w:p>
    <w:p/>
    <w:p>
      <w:r>
        <w:rPr>
          <w:b/>
          <w:sz w:val="20"/>
        </w:rPr>
        <w:t>11. VOLUNTARY EXECUTION</w:t>
      </w:r>
    </w:p>
    <w:p>
      <w:r>
        <w:rPr>
          <w:b w:val="0"/>
          <w:sz w:val="20"/>
        </w:rPr>
        <w:t>Each Party confirms that they have had the opportunity to consult independent legal counsel, that they understand all terms and consequences of this Agreement, and that they execute this Agreement voluntarily and without duress or undue influence.</w:t>
      </w:r>
    </w:p>
    <w:p/>
    <w:p/>
    <w:p>
      <w:r>
        <w:rPr>
          <w:b w:val="0"/>
          <w:sz w:val="20"/>
        </w:rPr>
        <w:t>Place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https://agreement247-us.com/simple-prenuptial-agreement/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imple-prenuptial-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