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SUPPLIER REBATE AGREEMENT</w:t>
      </w:r>
    </w:p>
    <w:p/>
    <w:p>
      <w:r>
        <w:rPr>
          <w:b/>
          <w:sz w:val="20"/>
        </w:rPr>
        <w:t>This Supplier Rebate Agreement ("Agreement") is made by and between:</w:t>
      </w:r>
    </w:p>
    <w:p>
      <w:r>
        <w:rPr>
          <w:b w:val="0"/>
          <w:sz w:val="20"/>
        </w:rPr>
        <w:t>Supplier: ____________________________________________________________</w:t>
      </w:r>
    </w:p>
    <w:p>
      <w:r>
        <w:rPr>
          <w:b w:val="0"/>
          <w:sz w:val="20"/>
        </w:rPr>
        <w:t>Address: _____________________________________________________________</w:t>
      </w:r>
    </w:p>
    <w:p>
      <w:r>
        <w:rPr>
          <w:b w:val="0"/>
          <w:sz w:val="20"/>
        </w:rPr>
        <w:t>Contact Person: ______________________________________________________</w:t>
      </w:r>
    </w:p>
    <w:p>
      <w:r>
        <w:rPr>
          <w:b w:val="0"/>
          <w:sz w:val="20"/>
        </w:rPr>
        <w:t>Phone: _______________________________________________________________</w:t>
      </w:r>
    </w:p>
    <w:p/>
    <w:p>
      <w:r>
        <w:rPr>
          <w:b w:val="0"/>
          <w:sz w:val="20"/>
        </w:rPr>
        <w:t>Customer: ____________________________________________________________</w:t>
      </w:r>
    </w:p>
    <w:p>
      <w:r>
        <w:rPr>
          <w:b w:val="0"/>
          <w:sz w:val="20"/>
        </w:rPr>
        <w:t>Address: _____________________________________________________________</w:t>
      </w:r>
    </w:p>
    <w:p>
      <w:r>
        <w:rPr>
          <w:b w:val="0"/>
          <w:sz w:val="20"/>
        </w:rPr>
        <w:t>Contact Person: ______________________________________________________</w:t>
      </w:r>
    </w:p>
    <w:p>
      <w:r>
        <w:rPr>
          <w:b w:val="0"/>
          <w:sz w:val="20"/>
        </w:rPr>
        <w:t>Phone: _______________________________________________________________</w:t>
      </w:r>
    </w:p>
    <w:p/>
    <w:p>
      <w:r>
        <w:rPr>
          <w:b/>
          <w:sz w:val="22"/>
        </w:rPr>
        <w:t>RECITALS</w:t>
      </w:r>
    </w:p>
    <w:p>
      <w:r>
        <w:rPr>
          <w:b w:val="0"/>
          <w:sz w:val="20"/>
        </w:rPr>
        <w:t>WHEREAS, Supplier is engaged in the business of supplying products or services (the "Products");</w:t>
      </w:r>
    </w:p>
    <w:p>
      <w:r>
        <w:rPr>
          <w:b w:val="0"/>
          <w:sz w:val="20"/>
        </w:rPr>
        <w:t>WHEREAS, Customer purchases Products from Supplier;</w:t>
      </w:r>
    </w:p>
    <w:p>
      <w:r>
        <w:rPr>
          <w:b w:val="0"/>
          <w:sz w:val="20"/>
        </w:rPr>
        <w:t>WHEREAS, the parties desire to establish terms and conditions under which Supplier will provide rebates to Customer based on purchase volumes or other metrics as defined herein;</w:t>
      </w:r>
    </w:p>
    <w:p>
      <w:r>
        <w:rPr>
          <w:b w:val="0"/>
          <w:sz w:val="20"/>
        </w:rPr>
        <w:t>NOW, THEREFORE, in consideration of the mutual covenants and agreements contained herein, the parties agree as follows:</w:t>
      </w:r>
    </w:p>
    <w:p/>
    <w:p>
      <w:r>
        <w:rPr>
          <w:b/>
          <w:sz w:val="22"/>
        </w:rPr>
        <w:t>1. DEFINITIONS</w:t>
      </w:r>
    </w:p>
    <w:p>
      <w:r>
        <w:rPr>
          <w:b w:val="0"/>
          <w:sz w:val="20"/>
        </w:rPr>
        <w:t>1.1 "Agreement Period" means the period during which this Agreement is in effect, as specified by the parties.</w:t>
      </w:r>
    </w:p>
    <w:p>
      <w:r>
        <w:rPr>
          <w:b w:val="0"/>
          <w:sz w:val="20"/>
        </w:rPr>
        <w:t>1.2 "Eligible Purchases" means all purchases of Products by Customer from Supplier that qualify for rebates under this Agreement.</w:t>
      </w:r>
    </w:p>
    <w:p>
      <w:r>
        <w:rPr>
          <w:b w:val="0"/>
          <w:sz w:val="20"/>
        </w:rPr>
        <w:t>1.3 "Rebate" means the amount payable by Supplier to Customer calculated according to the terms set forth in this Agreement.</w:t>
      </w:r>
    </w:p>
    <w:p>
      <w:r>
        <w:rPr>
          <w:b w:val="0"/>
          <w:sz w:val="20"/>
        </w:rPr>
        <w:t>1.4 "Products" means the goods or services supplied by Supplier to Customer under this Agreement.</w:t>
      </w:r>
    </w:p>
    <w:p/>
    <w:p>
      <w:r>
        <w:rPr>
          <w:b/>
          <w:sz w:val="22"/>
        </w:rPr>
        <w:t>2. TERM AND TERMINATION</w:t>
      </w:r>
    </w:p>
    <w:p>
      <w:r>
        <w:rPr>
          <w:b w:val="0"/>
          <w:sz w:val="20"/>
        </w:rPr>
        <w:t>2.1 Term. This Agreement shall commence on the effective date of signature by both parties and shall continue for a period of ______ years unless earlier terminated pursuant to this Agreement.</w:t>
      </w:r>
    </w:p>
    <w:p>
      <w:r>
        <w:rPr>
          <w:b w:val="0"/>
          <w:sz w:val="20"/>
        </w:rPr>
        <w:t>2.2 Termination for Convenience. Either party may terminate this Agreement upon thirty (30) days prior written notice to the other party.</w:t>
      </w:r>
    </w:p>
    <w:p>
      <w:r>
        <w:rPr>
          <w:b w:val="0"/>
          <w:sz w:val="20"/>
        </w:rPr>
        <w:t>2.3 Termination for Cause. Either party may terminate immediately upon written notice if the other party breaches any material term of this Agreement and fails to cure such breach within fifteen (15) days after receipt of written notice.</w:t>
      </w:r>
    </w:p>
    <w:p>
      <w:r>
        <w:rPr>
          <w:b w:val="0"/>
          <w:sz w:val="20"/>
        </w:rPr>
        <w:t>2.4 Effect of Termination. Termination shall not affect any rights or obligations accrued prior to termination.</w:t>
      </w:r>
    </w:p>
    <w:p/>
    <w:p>
      <w:r>
        <w:rPr>
          <w:b/>
          <w:sz w:val="22"/>
        </w:rPr>
        <w:t>3. REBATE STRUCTURE</w:t>
      </w:r>
    </w:p>
    <w:p>
      <w:r>
        <w:rPr>
          <w:b w:val="0"/>
          <w:sz w:val="20"/>
        </w:rPr>
        <w:t>3.1 Eligibility. Customer shall be entitled to rebates on Eligible Purchases made during the Agreement Period.</w:t>
      </w:r>
    </w:p>
    <w:p>
      <w:r>
        <w:rPr>
          <w:b w:val="0"/>
          <w:sz w:val="20"/>
        </w:rPr>
        <w:t>3.2 Rebate Calculation. The rebate shall be calculated as follows:</w:t>
      </w:r>
    </w:p>
    <w:p>
      <w:r>
        <w:rPr>
          <w:b w:val="0"/>
          <w:sz w:val="20"/>
        </w:rPr>
        <w:t xml:space="preserve">    a) _______% of the net purchase price on Eligible Purchases exceeding $_________ within a calendar quarter;</w:t>
      </w:r>
    </w:p>
    <w:p>
      <w:r>
        <w:rPr>
          <w:b w:val="0"/>
          <w:sz w:val="20"/>
        </w:rPr>
        <w:t xml:space="preserve">    b) Alternatively, a tiered rebate structure as follows:</w:t>
      </w:r>
    </w:p>
    <w:p>
      <w:r>
        <w:rPr>
          <w:b w:val="0"/>
          <w:sz w:val="20"/>
        </w:rPr>
        <w:t xml:space="preserve">       i. Purchases up to $_________: _______% rebate;</w:t>
      </w:r>
    </w:p>
    <w:p>
      <w:r>
        <w:rPr>
          <w:b w:val="0"/>
          <w:sz w:val="20"/>
        </w:rPr>
        <w:t xml:space="preserve">       ii. Purchases between $_________ and $_________: _______% rebate;</w:t>
      </w:r>
    </w:p>
    <w:p>
      <w:r>
        <w:rPr>
          <w:b w:val="0"/>
          <w:sz w:val="20"/>
        </w:rPr>
        <w:t xml:space="preserve">       iii. Purchases exceeding $_________: _______% rebate.</w:t>
      </w:r>
    </w:p>
    <w:p>
      <w:r>
        <w:rPr>
          <w:b w:val="0"/>
          <w:sz w:val="20"/>
        </w:rPr>
        <w:t>3.3 Payment of Rebate. Supplier shall pay the rebate amount within thirty (30) days following the end of each calendar quarter, provided that Customer submits a written invoice or rebate claim.</w:t>
      </w:r>
    </w:p>
    <w:p>
      <w:r>
        <w:rPr>
          <w:b w:val="0"/>
          <w:sz w:val="20"/>
        </w:rPr>
        <w:t>3.4 Documentation. Customer shall maintain accurate records of Eligible Purchases to support rebate claims. Supplier reserves the right to audit such records during normal business hours upon reasonable prior notice.</w:t>
      </w:r>
    </w:p>
    <w:p/>
    <w:p>
      <w:r>
        <w:rPr>
          <w:b/>
          <w:sz w:val="22"/>
        </w:rPr>
        <w:t>4. RESPONSIBILITIES OF THE PARTIES</w:t>
      </w:r>
    </w:p>
    <w:p>
      <w:r>
        <w:rPr>
          <w:b w:val="0"/>
          <w:sz w:val="20"/>
        </w:rPr>
        <w:t>4.1 Supplier shall deliver Products in accordance with agreed terms and ensure quality standards are met.</w:t>
      </w:r>
    </w:p>
    <w:p>
      <w:r>
        <w:rPr>
          <w:b w:val="0"/>
          <w:sz w:val="20"/>
        </w:rPr>
        <w:t>4.2 Customer shall timely place purchase orders and pay invoices in accordance with agreed payment terms.</w:t>
      </w:r>
    </w:p>
    <w:p>
      <w:r>
        <w:rPr>
          <w:b w:val="0"/>
          <w:sz w:val="20"/>
        </w:rPr>
        <w:t>4.3 Both parties agree to cooperate in good faith to resolve any issues arising under this Agreement.</w:t>
      </w:r>
    </w:p>
    <w:p/>
    <w:p>
      <w:r>
        <w:rPr>
          <w:b/>
          <w:sz w:val="22"/>
        </w:rPr>
        <w:t>5. CONFIDENTIALITY</w:t>
      </w:r>
    </w:p>
    <w:p>
      <w:r>
        <w:rPr>
          <w:b w:val="0"/>
          <w:sz w:val="20"/>
        </w:rPr>
        <w:t>5.1 Each party agrees to keep confidential all non-public information disclosed by the other party in connection with this Agreement.</w:t>
      </w:r>
    </w:p>
    <w:p>
      <w:r>
        <w:rPr>
          <w:b w:val="0"/>
          <w:sz w:val="20"/>
        </w:rPr>
        <w:t>5.2 Confidential information shall not be disclosed to any third party except as required by law or with prior written consent.</w:t>
      </w:r>
    </w:p>
    <w:p>
      <w:r>
        <w:rPr>
          <w:b w:val="0"/>
          <w:sz w:val="20"/>
        </w:rPr>
        <w:t>5.3 The confidentiality obligations shall survive termination of this Agreement for a period of five (5) years.</w:t>
      </w:r>
    </w:p>
    <w:p/>
    <w:p>
      <w:r>
        <w:rPr>
          <w:b/>
          <w:sz w:val="22"/>
        </w:rPr>
        <w:t>6. WARRANTIES AND DISCLAIMERS</w:t>
      </w:r>
    </w:p>
    <w:p>
      <w:r>
        <w:rPr>
          <w:b w:val="0"/>
          <w:sz w:val="20"/>
        </w:rPr>
        <w:t>6.1 Supplier represents and warrants that the Products supplied under this Agreement shall conform to agreed specifications and be free from material defects.</w:t>
      </w:r>
    </w:p>
    <w:p>
      <w:r>
        <w:rPr>
          <w:b w:val="0"/>
          <w:sz w:val="20"/>
        </w:rPr>
        <w:t>6.2 EXCEPT AS EXPRESSLY PROVIDED IN THIS AGREEMENT, NEITHER PARTY MAKES ANY OTHER WARRANTIES, EXPRESS OR IMPLIED, INCLUDING BUT NOT LIMITED TO WARRANTIES OF MERCHANTABILITY OR FITNESS FOR A PARTICULAR PURPOSE.</w:t>
      </w:r>
    </w:p>
    <w:p/>
    <w:p>
      <w:r>
        <w:rPr>
          <w:b/>
          <w:sz w:val="22"/>
        </w:rPr>
        <w:t>7. LIMITATION OF LIABILITY</w:t>
      </w:r>
    </w:p>
    <w:p>
      <w:r>
        <w:rPr>
          <w:b w:val="0"/>
          <w:sz w:val="20"/>
        </w:rPr>
        <w:t>7.1 TO THE MAXIMUM EXTENT PERMITTED BY LAW, NEITHER PARTY SHALL BE LIABLE TO THE OTHER FOR ANY INDIRECT, INCIDENTAL, CONSEQUENTIAL, SPECIAL, OR PUNITIVE DAMAGES ARISING OUT OF OR RELATING TO THIS AGREEMENT, EVEN IF ADVISED OF THE POSSIBILITY OF SUCH DAMAGES.</w:t>
      </w:r>
    </w:p>
    <w:p>
      <w:r>
        <w:rPr>
          <w:b w:val="0"/>
          <w:sz w:val="20"/>
        </w:rPr>
        <w:t>7.2 EXCEPT FOR LIABILITY ARISING FROM GROSS NEGLIGENCE OR WILLFUL MISCONDUCT, EACH PARTY'S TOTAL LIABILITY UNDER THIS AGREEMENT SHALL NOT EXCEED THE TOTAL AMOUNT OF REBATES PAID OR PAYABLE UNDER THIS AGREEMENT IN THE TWELVE (12) MONTHS PRECEDING THE CLAIM.</w:t>
      </w:r>
    </w:p>
    <w:p/>
    <w:p>
      <w:r>
        <w:rPr>
          <w:b/>
          <w:sz w:val="22"/>
        </w:rPr>
        <w:t>8. GOVERNING LAW AND JURISDICTION</w:t>
      </w:r>
    </w:p>
    <w:p>
      <w:r>
        <w:rPr>
          <w:b w:val="0"/>
          <w:sz w:val="20"/>
        </w:rPr>
        <w:t>8.1 This Agreement shall be governed by and construed in accordance with the laws of the United States of America and the State of __________________, without regard to its conflict of law principles.</w:t>
      </w:r>
    </w:p>
    <w:p>
      <w:r>
        <w:rPr>
          <w:b w:val="0"/>
          <w:sz w:val="20"/>
        </w:rPr>
        <w:t>8.2 Any dispute arising out of or relating to this Agreement shall be subject to the exclusive jurisdiction of the courts located in __________________.</w:t>
      </w:r>
    </w:p>
    <w:p/>
    <w:p>
      <w:r>
        <w:rPr>
          <w:b/>
          <w:sz w:val="22"/>
        </w:rPr>
        <w:t>9. FORCE MAJEURE</w:t>
      </w:r>
    </w:p>
    <w:p>
      <w:r>
        <w:rPr>
          <w:b w:val="0"/>
          <w:sz w:val="20"/>
        </w:rPr>
        <w:t>Neither party shall be liable for any failure or delay in performing its obligations to the extent such failure or delay is caused by events beyond reasonable control, including but not limited to acts of God, war, terrorism, strikes, riots, governmental actions, or natural disasters.</w:t>
      </w:r>
    </w:p>
    <w:p/>
    <w:p>
      <w:r>
        <w:rPr>
          <w:b/>
          <w:sz w:val="22"/>
        </w:rPr>
        <w:t>10. NOTICES</w:t>
      </w:r>
    </w:p>
    <w:p>
      <w:r>
        <w:rPr>
          <w:b w:val="0"/>
          <w:sz w:val="20"/>
        </w:rPr>
        <w:t>All notices required or permitted under this Agreement shall be in writing and delivered by hand, certified mail, or email to the addresses specified by the parties above or such other address as either party may designate by notice.</w:t>
      </w:r>
    </w:p>
    <w:p/>
    <w:p>
      <w:r>
        <w:rPr>
          <w:b/>
          <w:sz w:val="22"/>
        </w:rPr>
        <w:t>11. ENTIRE AGREEMENT</w:t>
      </w:r>
    </w:p>
    <w:p>
      <w:r>
        <w:rPr>
          <w:b w:val="0"/>
          <w:sz w:val="20"/>
        </w:rPr>
        <w:t>This Agreement constitutes the entire agreement between the parties with respect to the subject matter hereof and supersedes all prior or contemporaneous understandings, agreements, or representations, whether oral or written.</w:t>
      </w:r>
    </w:p>
    <w:p/>
    <w:p>
      <w:r>
        <w:rPr>
          <w:b/>
          <w:sz w:val="22"/>
        </w:rPr>
        <w:t>12. AMENDMENTS</w:t>
      </w:r>
    </w:p>
    <w:p>
      <w:r>
        <w:rPr>
          <w:b w:val="0"/>
          <w:sz w:val="20"/>
        </w:rPr>
        <w:t>Any amendment or modification of this Agreement must be in writing and signed by authorized representatives of both parties.</w:t>
      </w:r>
    </w:p>
    <w:p/>
    <w:p>
      <w:r>
        <w:rPr>
          <w:b/>
          <w:sz w:val="22"/>
        </w:rPr>
        <w:t>13. WAIVER</w:t>
      </w:r>
    </w:p>
    <w:p>
      <w:r>
        <w:rPr>
          <w:b w:val="0"/>
          <w:sz w:val="20"/>
        </w:rPr>
        <w:t>The failure of either party to enforce any right or provision of this Agreement shall not constitute a waiver of such right or provision unless acknowledged and agreed to in writing by the waiving party.</w:t>
      </w:r>
    </w:p>
    <w:p/>
    <w:p>
      <w:r>
        <w:rPr>
          <w:b/>
          <w:sz w:val="22"/>
        </w:rPr>
        <w:t>14. SEVERABILITY</w:t>
      </w:r>
    </w:p>
    <w:p>
      <w:r>
        <w:rPr>
          <w:b w:val="0"/>
          <w:sz w:val="20"/>
        </w:rPr>
        <w:t>If any provision of this Agreement is held to be invalid or unenforceable, the remaining provisions shall continue in full force and effect.</w:t>
      </w:r>
    </w:p>
    <w:p/>
    <w:p/>
    <w:p>
      <w:r>
        <w:rPr>
          <w:b w:val="0"/>
          <w:sz w:val="20"/>
        </w:rPr>
        <w:t>Place of signature: 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SUPPLIER</w:t>
            </w:r>
          </w:p>
        </w:tc>
        <w:tc>
          <w:tcPr>
            <w:tcW w:type="dxa" w:w="4986"/>
            <w:tcBorders>
              <w:top w:val="nil"/>
              <w:left w:val="nil"/>
              <w:bottom w:val="nil"/>
              <w:right w:val="nil"/>
              <w:insideH w:val="nil"/>
              <w:insideV w:val="nil"/>
            </w:tcBorders>
          </w:tcPr>
          <w:p>
            <w:pPr>
              <w:jc w:val="center"/>
            </w:pPr>
            <w:r>
              <w:t>CUSTOMER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c>
          <w:tcPr>
            <w:tcW w:type="dxa" w:w="4986"/>
            <w:tcBorders>
              <w:top w:val="nil"/>
              <w:left w:val="nil"/>
              <w:bottom w:val="nil"/>
              <w:right w:val="nil"/>
              <w:insideH w:val="nil"/>
              <w:insideV w:val="nil"/>
            </w:tcBorders>
          </w:tcPr>
          <w:p>
            <w:pPr>
              <w:jc w:val="center"/>
            </w:pPr>
            <w:r>
              <w:t>Name: ________________________________</w:t>
              <w:br/>
              <w:t>Title: 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https://agreement247-us.com/supplier-rebate-agreement/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https://agreement247-us.com</w:t>
        </w:r>
      </w:hyperlink>
    </w:p>
    <w:p>
      <w:pPr>
        <w:jc w:val="center"/>
      </w:pPr>
      <w:r>
        <w:rPr>
          <w:color w:val="808080"/>
          <w:sz w:val="20"/>
        </w:rPr>
        <w:t>This template is intended exclusively for personal, non-commercial use.</w:t>
        <w:br/>
        <w:t>If distributed or published, the source must be mentioned. © agreement247-us.com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247-us.com/supplier-rebate-agreement/" TargetMode="External"/><Relationship Id="rId10" Type="http://schemas.openxmlformats.org/officeDocument/2006/relationships/hyperlink" Target="https://agreemen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